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46"/>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106"/>
      </w:tblGrid>
      <w:tr w:rsidR="001154BB" w:rsidRPr="00966714" w14:paraId="59AA3000" w14:textId="77777777" w:rsidTr="00255AFC">
        <w:tc>
          <w:tcPr>
            <w:tcW w:w="10482" w:type="dxa"/>
            <w:gridSpan w:val="2"/>
            <w:tcBorders>
              <w:left w:val="single" w:sz="4" w:space="0" w:color="auto"/>
              <w:right w:val="single" w:sz="4" w:space="0" w:color="auto"/>
            </w:tcBorders>
            <w:shd w:val="clear" w:color="auto" w:fill="E6E6E6"/>
          </w:tcPr>
          <w:p w14:paraId="701B12B9" w14:textId="6C31C276" w:rsidR="001154BB" w:rsidRPr="00B040F8" w:rsidRDefault="00045C27" w:rsidP="001154BB">
            <w:pPr>
              <w:jc w:val="center"/>
              <w:rPr>
                <w:rFonts w:ascii="Arial" w:hAnsi="Arial" w:cs="Arial"/>
                <w:b/>
                <w:bCs/>
                <w:sz w:val="22"/>
                <w:szCs w:val="22"/>
              </w:rPr>
            </w:pPr>
            <w:r>
              <w:rPr>
                <w:rFonts w:ascii="Arial" w:hAnsi="Arial" w:cs="Arial"/>
                <w:b/>
                <w:bCs/>
                <w:sz w:val="22"/>
                <w:szCs w:val="22"/>
              </w:rPr>
              <w:t xml:space="preserve">ADMINISTRATION GUIDE FOR </w:t>
            </w:r>
            <w:r w:rsidR="001154BB">
              <w:rPr>
                <w:rFonts w:ascii="Arial" w:hAnsi="Arial" w:cs="Arial"/>
                <w:b/>
                <w:bCs/>
                <w:sz w:val="22"/>
                <w:szCs w:val="22"/>
              </w:rPr>
              <w:t xml:space="preserve">HIGH DOSE </w:t>
            </w:r>
            <w:r w:rsidR="001154BB" w:rsidRPr="00B040F8">
              <w:rPr>
                <w:rFonts w:ascii="Arial" w:hAnsi="Arial" w:cs="Arial"/>
                <w:b/>
                <w:bCs/>
                <w:sz w:val="22"/>
                <w:szCs w:val="22"/>
              </w:rPr>
              <w:t>TIROFIBAN FOR PRIMARY PCI</w:t>
            </w:r>
            <w:r w:rsidR="001154BB">
              <w:rPr>
                <w:rFonts w:ascii="Arial" w:hAnsi="Arial" w:cs="Arial"/>
                <w:b/>
                <w:bCs/>
                <w:sz w:val="22"/>
                <w:szCs w:val="22"/>
              </w:rPr>
              <w:t xml:space="preserve"> (PPCI)</w:t>
            </w:r>
          </w:p>
        </w:tc>
      </w:tr>
      <w:tr w:rsidR="001154BB" w:rsidRPr="00966714" w14:paraId="40807049" w14:textId="77777777" w:rsidTr="00255AFC">
        <w:trPr>
          <w:trHeight w:val="575"/>
        </w:trPr>
        <w:tc>
          <w:tcPr>
            <w:tcW w:w="2376" w:type="dxa"/>
            <w:tcBorders>
              <w:bottom w:val="single" w:sz="4" w:space="0" w:color="auto"/>
              <w:right w:val="single" w:sz="4" w:space="0" w:color="auto"/>
            </w:tcBorders>
            <w:shd w:val="clear" w:color="auto" w:fill="auto"/>
          </w:tcPr>
          <w:p w14:paraId="7100664F" w14:textId="77777777" w:rsidR="001154BB" w:rsidRPr="00B040F8" w:rsidRDefault="001154BB" w:rsidP="001154BB">
            <w:pPr>
              <w:rPr>
                <w:rFonts w:ascii="Arial" w:hAnsi="Arial" w:cs="Arial"/>
                <w:b/>
                <w:bCs/>
                <w:sz w:val="20"/>
              </w:rPr>
            </w:pPr>
            <w:r w:rsidRPr="00B040F8">
              <w:rPr>
                <w:rFonts w:ascii="Arial" w:hAnsi="Arial" w:cs="Arial"/>
                <w:b/>
                <w:bCs/>
                <w:sz w:val="20"/>
              </w:rPr>
              <w:t>USE</w:t>
            </w:r>
          </w:p>
        </w:tc>
        <w:tc>
          <w:tcPr>
            <w:tcW w:w="8106" w:type="dxa"/>
            <w:tcBorders>
              <w:left w:val="single" w:sz="4" w:space="0" w:color="auto"/>
              <w:bottom w:val="single" w:sz="4" w:space="0" w:color="auto"/>
            </w:tcBorders>
            <w:shd w:val="clear" w:color="auto" w:fill="auto"/>
          </w:tcPr>
          <w:p w14:paraId="3761DDA2" w14:textId="77777777" w:rsidR="001154BB" w:rsidRPr="00B040F8" w:rsidRDefault="001154BB" w:rsidP="00387456">
            <w:pPr>
              <w:rPr>
                <w:rFonts w:ascii="Arial" w:hAnsi="Arial" w:cs="Arial"/>
                <w:bCs/>
                <w:sz w:val="20"/>
              </w:rPr>
            </w:pPr>
            <w:r>
              <w:rPr>
                <w:rFonts w:ascii="Arial" w:hAnsi="Arial" w:cs="Arial"/>
                <w:bCs/>
                <w:sz w:val="20"/>
              </w:rPr>
              <w:t>Tirofiban is a g</w:t>
            </w:r>
            <w:r w:rsidRPr="00B040F8">
              <w:rPr>
                <w:rFonts w:ascii="Arial" w:hAnsi="Arial" w:cs="Arial"/>
                <w:bCs/>
                <w:sz w:val="20"/>
              </w:rPr>
              <w:t xml:space="preserve">lycoprotein IIb/IIIa Inhibitor used for the prevention of ischaemic cardiac complications in patients </w:t>
            </w:r>
            <w:r>
              <w:rPr>
                <w:rFonts w:ascii="Arial" w:hAnsi="Arial" w:cs="Arial"/>
                <w:bCs/>
                <w:sz w:val="20"/>
              </w:rPr>
              <w:t xml:space="preserve">with </w:t>
            </w:r>
            <w:r w:rsidR="00387456" w:rsidRPr="00095E25">
              <w:rPr>
                <w:rFonts w:ascii="Arial" w:hAnsi="Arial" w:cs="Arial"/>
                <w:bCs/>
                <w:color w:val="auto"/>
                <w:sz w:val="20"/>
              </w:rPr>
              <w:t>STEMI</w:t>
            </w:r>
            <w:r w:rsidR="00387456">
              <w:rPr>
                <w:rFonts w:ascii="Arial" w:hAnsi="Arial" w:cs="Arial"/>
                <w:bCs/>
                <w:sz w:val="20"/>
              </w:rPr>
              <w:t xml:space="preserve"> </w:t>
            </w:r>
            <w:r w:rsidRPr="00B040F8">
              <w:rPr>
                <w:rFonts w:ascii="Arial" w:hAnsi="Arial" w:cs="Arial"/>
                <w:bCs/>
                <w:sz w:val="20"/>
              </w:rPr>
              <w:t xml:space="preserve">undergoing PPCI. </w:t>
            </w:r>
          </w:p>
        </w:tc>
      </w:tr>
      <w:tr w:rsidR="001154BB" w:rsidRPr="00966714" w14:paraId="619AD7AC" w14:textId="77777777" w:rsidTr="00255AFC">
        <w:trPr>
          <w:trHeight w:val="409"/>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A607198" w14:textId="77777777" w:rsidR="001154BB" w:rsidRPr="00B040F8" w:rsidRDefault="001154BB" w:rsidP="001154BB">
            <w:pPr>
              <w:rPr>
                <w:rFonts w:ascii="Arial" w:hAnsi="Arial" w:cs="Arial"/>
                <w:b/>
                <w:bCs/>
                <w:sz w:val="20"/>
              </w:rPr>
            </w:pPr>
            <w:r w:rsidRPr="00B040F8">
              <w:rPr>
                <w:rFonts w:ascii="Arial" w:hAnsi="Arial" w:cs="Arial"/>
                <w:b/>
                <w:bCs/>
                <w:sz w:val="20"/>
              </w:rPr>
              <w:t xml:space="preserve">PRESENTATION </w:t>
            </w:r>
          </w:p>
        </w:tc>
        <w:tc>
          <w:tcPr>
            <w:tcW w:w="8106" w:type="dxa"/>
            <w:tcBorders>
              <w:top w:val="single" w:sz="4" w:space="0" w:color="auto"/>
              <w:left w:val="single" w:sz="4" w:space="0" w:color="auto"/>
              <w:bottom w:val="single" w:sz="4" w:space="0" w:color="auto"/>
              <w:right w:val="single" w:sz="4" w:space="0" w:color="auto"/>
            </w:tcBorders>
            <w:shd w:val="clear" w:color="auto" w:fill="auto"/>
          </w:tcPr>
          <w:p w14:paraId="00F29C3B" w14:textId="77777777" w:rsidR="001154BB" w:rsidRDefault="001154BB" w:rsidP="001154BB">
            <w:pPr>
              <w:rPr>
                <w:rFonts w:ascii="Arial" w:hAnsi="Arial" w:cs="Arial"/>
                <w:bCs/>
                <w:sz w:val="20"/>
              </w:rPr>
            </w:pPr>
            <w:r w:rsidRPr="00B040F8">
              <w:rPr>
                <w:rFonts w:ascii="Arial" w:hAnsi="Arial" w:cs="Arial"/>
                <w:bCs/>
                <w:sz w:val="20"/>
              </w:rPr>
              <w:t xml:space="preserve">Ready-made bags 250 </w:t>
            </w:r>
            <w:proofErr w:type="spellStart"/>
            <w:r w:rsidRPr="00B040F8">
              <w:rPr>
                <w:rFonts w:ascii="Arial" w:hAnsi="Arial" w:cs="Arial"/>
                <w:bCs/>
                <w:sz w:val="20"/>
              </w:rPr>
              <w:t>mls</w:t>
            </w:r>
            <w:proofErr w:type="spellEnd"/>
            <w:r w:rsidRPr="00B040F8">
              <w:rPr>
                <w:rFonts w:ascii="Arial" w:hAnsi="Arial" w:cs="Arial"/>
                <w:bCs/>
                <w:sz w:val="20"/>
              </w:rPr>
              <w:t xml:space="preserve">. Tirofiban 50 micrograms/ml.                                      </w:t>
            </w:r>
          </w:p>
          <w:p w14:paraId="766025E6" w14:textId="77777777" w:rsidR="001154BB" w:rsidRPr="00B040F8" w:rsidRDefault="001154BB" w:rsidP="001154BB">
            <w:pPr>
              <w:rPr>
                <w:rFonts w:ascii="Arial" w:hAnsi="Arial" w:cs="Arial"/>
                <w:bCs/>
                <w:sz w:val="20"/>
              </w:rPr>
            </w:pPr>
            <w:r w:rsidRPr="00B040F8">
              <w:rPr>
                <w:rFonts w:ascii="Arial" w:hAnsi="Arial" w:cs="Arial"/>
                <w:bCs/>
                <w:sz w:val="20"/>
              </w:rPr>
              <w:t xml:space="preserve">See IV monograph </w:t>
            </w:r>
            <w:r>
              <w:rPr>
                <w:rFonts w:ascii="Arial" w:hAnsi="Arial" w:cs="Arial"/>
                <w:bCs/>
                <w:sz w:val="20"/>
              </w:rPr>
              <w:t>on Medusa for further information</w:t>
            </w:r>
          </w:p>
        </w:tc>
      </w:tr>
      <w:tr w:rsidR="001154BB" w:rsidRPr="00966714" w14:paraId="7ADEB821" w14:textId="77777777" w:rsidTr="00255AFC">
        <w:trPr>
          <w:trHeight w:val="593"/>
        </w:trPr>
        <w:tc>
          <w:tcPr>
            <w:tcW w:w="2376" w:type="dxa"/>
            <w:tcBorders>
              <w:top w:val="single" w:sz="4" w:space="0" w:color="auto"/>
              <w:left w:val="single" w:sz="4" w:space="0" w:color="auto"/>
              <w:bottom w:val="nil"/>
              <w:right w:val="single" w:sz="4" w:space="0" w:color="auto"/>
            </w:tcBorders>
            <w:shd w:val="clear" w:color="auto" w:fill="auto"/>
          </w:tcPr>
          <w:p w14:paraId="0C50D541" w14:textId="77777777" w:rsidR="001154BB" w:rsidRPr="00B040F8" w:rsidRDefault="001154BB" w:rsidP="001154BB">
            <w:pPr>
              <w:rPr>
                <w:rFonts w:ascii="Arial" w:hAnsi="Arial" w:cs="Arial"/>
                <w:b/>
                <w:bCs/>
                <w:sz w:val="20"/>
              </w:rPr>
            </w:pPr>
            <w:r w:rsidRPr="00B040F8">
              <w:rPr>
                <w:rFonts w:ascii="Arial" w:hAnsi="Arial" w:cs="Arial"/>
                <w:b/>
                <w:bCs/>
                <w:sz w:val="20"/>
              </w:rPr>
              <w:t>DOSE and ADMINISTRATION</w:t>
            </w:r>
          </w:p>
        </w:tc>
        <w:tc>
          <w:tcPr>
            <w:tcW w:w="8106" w:type="dxa"/>
            <w:tcBorders>
              <w:top w:val="single" w:sz="4" w:space="0" w:color="auto"/>
              <w:left w:val="single" w:sz="4" w:space="0" w:color="auto"/>
              <w:bottom w:val="nil"/>
              <w:right w:val="single" w:sz="4" w:space="0" w:color="auto"/>
            </w:tcBorders>
            <w:shd w:val="clear" w:color="auto" w:fill="auto"/>
          </w:tcPr>
          <w:p w14:paraId="1411C415" w14:textId="77777777" w:rsidR="001154BB" w:rsidRDefault="001154BB" w:rsidP="001154BB">
            <w:pPr>
              <w:rPr>
                <w:rFonts w:ascii="Arial" w:hAnsi="Arial" w:cs="Arial"/>
                <w:bCs/>
                <w:sz w:val="20"/>
              </w:rPr>
            </w:pPr>
            <w:r w:rsidRPr="00B040F8">
              <w:rPr>
                <w:rFonts w:ascii="Arial" w:hAnsi="Arial" w:cs="Arial"/>
                <w:b/>
                <w:bCs/>
                <w:sz w:val="20"/>
              </w:rPr>
              <w:t xml:space="preserve">IV: </w:t>
            </w:r>
            <w:r w:rsidRPr="00B040F8">
              <w:rPr>
                <w:rFonts w:ascii="Arial" w:hAnsi="Arial" w:cs="Arial"/>
                <w:bCs/>
                <w:sz w:val="20"/>
              </w:rPr>
              <w:t xml:space="preserve">Bolus (high dose): 25 microgram/kg given over a 3 minute period, followed by </w:t>
            </w:r>
            <w:r>
              <w:rPr>
                <w:rFonts w:ascii="Arial" w:hAnsi="Arial" w:cs="Arial"/>
                <w:bCs/>
                <w:sz w:val="20"/>
              </w:rPr>
              <w:t xml:space="preserve">a continuous infusion at 0.15 </w:t>
            </w:r>
            <w:proofErr w:type="spellStart"/>
            <w:r>
              <w:rPr>
                <w:rFonts w:ascii="Arial" w:hAnsi="Arial" w:cs="Arial"/>
                <w:bCs/>
                <w:sz w:val="20"/>
              </w:rPr>
              <w:t>micog</w:t>
            </w:r>
            <w:r w:rsidR="00395CFE">
              <w:rPr>
                <w:rFonts w:ascii="Arial" w:hAnsi="Arial" w:cs="Arial"/>
                <w:bCs/>
                <w:sz w:val="20"/>
              </w:rPr>
              <w:t>rams</w:t>
            </w:r>
            <w:proofErr w:type="spellEnd"/>
            <w:r w:rsidR="00395CFE">
              <w:rPr>
                <w:rFonts w:ascii="Arial" w:hAnsi="Arial" w:cs="Arial"/>
                <w:bCs/>
                <w:sz w:val="20"/>
              </w:rPr>
              <w:t>/kg/minute for 12-24 hours (</w:t>
            </w:r>
            <w:r>
              <w:rPr>
                <w:rFonts w:ascii="Arial" w:hAnsi="Arial" w:cs="Arial"/>
                <w:bCs/>
                <w:sz w:val="20"/>
              </w:rPr>
              <w:t>up to maximum of 48 hours).</w:t>
            </w:r>
            <w:r w:rsidR="00395CFE">
              <w:rPr>
                <w:rFonts w:ascii="Arial" w:hAnsi="Arial" w:cs="Arial"/>
                <w:bCs/>
                <w:sz w:val="20"/>
              </w:rPr>
              <w:t xml:space="preserve"> If </w:t>
            </w:r>
            <w:proofErr w:type="spellStart"/>
            <w:r w:rsidR="00395CFE">
              <w:rPr>
                <w:rFonts w:ascii="Arial" w:hAnsi="Arial" w:cs="Arial"/>
                <w:bCs/>
                <w:sz w:val="20"/>
              </w:rPr>
              <w:t>CrCl</w:t>
            </w:r>
            <w:proofErr w:type="spellEnd"/>
            <w:r w:rsidR="00395CFE">
              <w:rPr>
                <w:rFonts w:ascii="Arial" w:hAnsi="Arial" w:cs="Arial"/>
                <w:bCs/>
                <w:sz w:val="20"/>
              </w:rPr>
              <w:t>&lt;30ml/min then dosing is halved, see table below.</w:t>
            </w:r>
          </w:p>
          <w:p w14:paraId="089C0637" w14:textId="77777777" w:rsidR="001154BB" w:rsidRDefault="00255AFC" w:rsidP="00255AFC">
            <w:pPr>
              <w:jc w:val="center"/>
              <w:rPr>
                <w:rFonts w:ascii="Arial" w:hAnsi="Arial" w:cs="Arial"/>
                <w:bCs/>
                <w:sz w:val="20"/>
              </w:rPr>
            </w:pPr>
            <w:r>
              <w:rPr>
                <w:rFonts w:ascii="Arial" w:hAnsi="Arial" w:cs="Arial"/>
                <w:bCs/>
                <w:noProof/>
                <w:sz w:val="20"/>
              </w:rPr>
              <w:drawing>
                <wp:inline distT="0" distB="0" distL="0" distR="0" wp14:anchorId="7536260A" wp14:editId="395E51E2">
                  <wp:extent cx="4429125" cy="443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B681.tmp"/>
                          <pic:cNvPicPr/>
                        </pic:nvPicPr>
                        <pic:blipFill>
                          <a:blip r:embed="rId8">
                            <a:extLst>
                              <a:ext uri="{28A0092B-C50C-407E-A947-70E740481C1C}">
                                <a14:useLocalDpi xmlns:a14="http://schemas.microsoft.com/office/drawing/2010/main" val="0"/>
                              </a:ext>
                            </a:extLst>
                          </a:blip>
                          <a:stretch>
                            <a:fillRect/>
                          </a:stretch>
                        </pic:blipFill>
                        <pic:spPr>
                          <a:xfrm>
                            <a:off x="0" y="0"/>
                            <a:ext cx="4429744" cy="4439270"/>
                          </a:xfrm>
                          <a:prstGeom prst="rect">
                            <a:avLst/>
                          </a:prstGeom>
                        </pic:spPr>
                      </pic:pic>
                    </a:graphicData>
                  </a:graphic>
                </wp:inline>
              </w:drawing>
            </w:r>
          </w:p>
          <w:p w14:paraId="64A72260" w14:textId="77777777" w:rsidR="001154BB" w:rsidRPr="00B040F8" w:rsidRDefault="001154BB" w:rsidP="00255AFC">
            <w:pPr>
              <w:jc w:val="center"/>
              <w:rPr>
                <w:rFonts w:ascii="Arial" w:hAnsi="Arial" w:cs="Arial"/>
                <w:bCs/>
                <w:sz w:val="20"/>
              </w:rPr>
            </w:pPr>
          </w:p>
        </w:tc>
      </w:tr>
      <w:tr w:rsidR="001154BB" w:rsidRPr="00966714" w14:paraId="2E0DDF9C" w14:textId="77777777" w:rsidTr="00255AFC">
        <w:trPr>
          <w:trHeight w:val="581"/>
        </w:trPr>
        <w:tc>
          <w:tcPr>
            <w:tcW w:w="2376" w:type="dxa"/>
            <w:tcBorders>
              <w:top w:val="nil"/>
              <w:left w:val="single" w:sz="4" w:space="0" w:color="auto"/>
              <w:bottom w:val="single" w:sz="4" w:space="0" w:color="auto"/>
              <w:right w:val="single" w:sz="4" w:space="0" w:color="auto"/>
            </w:tcBorders>
            <w:shd w:val="clear" w:color="auto" w:fill="auto"/>
          </w:tcPr>
          <w:p w14:paraId="4D4AC279" w14:textId="77777777" w:rsidR="001154BB" w:rsidRPr="00966714" w:rsidRDefault="001154BB" w:rsidP="001154BB">
            <w:pPr>
              <w:rPr>
                <w:rFonts w:ascii="Arial" w:hAnsi="Arial" w:cs="Arial"/>
                <w:b/>
                <w:bCs/>
                <w:sz w:val="24"/>
                <w:szCs w:val="24"/>
              </w:rPr>
            </w:pPr>
          </w:p>
        </w:tc>
        <w:tc>
          <w:tcPr>
            <w:tcW w:w="8106" w:type="dxa"/>
            <w:tcBorders>
              <w:top w:val="nil"/>
              <w:left w:val="single" w:sz="4" w:space="0" w:color="auto"/>
              <w:bottom w:val="single" w:sz="4" w:space="0" w:color="auto"/>
              <w:right w:val="single" w:sz="4" w:space="0" w:color="auto"/>
            </w:tcBorders>
            <w:shd w:val="clear" w:color="auto" w:fill="auto"/>
          </w:tcPr>
          <w:p w14:paraId="481378CB" w14:textId="77777777" w:rsidR="001154BB" w:rsidRPr="00095E25" w:rsidRDefault="001154BB" w:rsidP="0042347D">
            <w:pPr>
              <w:rPr>
                <w:rFonts w:ascii="Arial" w:hAnsi="Arial" w:cs="Arial"/>
                <w:bCs/>
                <w:color w:val="auto"/>
                <w:sz w:val="24"/>
                <w:szCs w:val="24"/>
              </w:rPr>
            </w:pPr>
            <w:r w:rsidRPr="00095E25">
              <w:rPr>
                <w:rFonts w:ascii="Arial" w:hAnsi="Arial" w:cs="Arial"/>
                <w:bCs/>
                <w:color w:val="auto"/>
                <w:sz w:val="24"/>
                <w:szCs w:val="24"/>
              </w:rPr>
              <w:t>*</w:t>
            </w:r>
            <w:r w:rsidR="007E39F3" w:rsidRPr="00095E25">
              <w:rPr>
                <w:rFonts w:ascii="Arial" w:hAnsi="Arial" w:cs="Arial"/>
                <w:bCs/>
                <w:color w:val="auto"/>
                <w:sz w:val="20"/>
              </w:rPr>
              <w:t>if the maximum pump rate is</w:t>
            </w:r>
            <w:r w:rsidRPr="00095E25">
              <w:rPr>
                <w:rFonts w:ascii="Arial" w:hAnsi="Arial" w:cs="Arial"/>
                <w:bCs/>
                <w:color w:val="auto"/>
                <w:sz w:val="20"/>
              </w:rPr>
              <w:t xml:space="preserve"> 1000 ml/hour</w:t>
            </w:r>
            <w:r w:rsidR="00387456" w:rsidRPr="00095E25">
              <w:rPr>
                <w:rFonts w:ascii="Arial" w:hAnsi="Arial" w:cs="Arial"/>
                <w:bCs/>
                <w:color w:val="auto"/>
                <w:sz w:val="20"/>
              </w:rPr>
              <w:t>,</w:t>
            </w:r>
            <w:r w:rsidRPr="00095E25">
              <w:rPr>
                <w:rFonts w:ascii="Arial" w:hAnsi="Arial" w:cs="Arial"/>
                <w:bCs/>
                <w:color w:val="auto"/>
                <w:sz w:val="20"/>
              </w:rPr>
              <w:t xml:space="preserve"> for patient</w:t>
            </w:r>
            <w:r w:rsidR="00387456" w:rsidRPr="00095E25">
              <w:rPr>
                <w:rFonts w:ascii="Arial" w:hAnsi="Arial" w:cs="Arial"/>
                <w:bCs/>
                <w:color w:val="auto"/>
                <w:sz w:val="20"/>
              </w:rPr>
              <w:t>s</w:t>
            </w:r>
            <w:r w:rsidRPr="00095E25">
              <w:rPr>
                <w:rFonts w:ascii="Arial" w:hAnsi="Arial" w:cs="Arial"/>
                <w:bCs/>
                <w:color w:val="auto"/>
                <w:sz w:val="20"/>
              </w:rPr>
              <w:t xml:space="preserve"> above 105kg the</w:t>
            </w:r>
            <w:r w:rsidR="0089277B" w:rsidRPr="00095E25">
              <w:rPr>
                <w:rFonts w:ascii="Arial" w:hAnsi="Arial" w:cs="Arial"/>
                <w:bCs/>
                <w:color w:val="auto"/>
                <w:sz w:val="20"/>
              </w:rPr>
              <w:t xml:space="preserve"> duration of  the bolus</w:t>
            </w:r>
            <w:r w:rsidR="0042347D" w:rsidRPr="00095E25">
              <w:rPr>
                <w:rFonts w:ascii="Arial" w:hAnsi="Arial" w:cs="Arial"/>
                <w:bCs/>
                <w:color w:val="auto"/>
                <w:sz w:val="20"/>
              </w:rPr>
              <w:t xml:space="preserve"> dose</w:t>
            </w:r>
            <w:r w:rsidR="00387456" w:rsidRPr="00095E25">
              <w:rPr>
                <w:rFonts w:ascii="Arial" w:hAnsi="Arial" w:cs="Arial"/>
                <w:bCs/>
                <w:color w:val="auto"/>
                <w:sz w:val="20"/>
              </w:rPr>
              <w:t xml:space="preserve"> will exceed</w:t>
            </w:r>
            <w:r w:rsidRPr="00095E25">
              <w:rPr>
                <w:rFonts w:ascii="Arial" w:hAnsi="Arial" w:cs="Arial"/>
                <w:bCs/>
                <w:color w:val="auto"/>
                <w:sz w:val="20"/>
              </w:rPr>
              <w:t xml:space="preserve"> </w:t>
            </w:r>
            <w:r w:rsidR="00387456" w:rsidRPr="00095E25">
              <w:rPr>
                <w:rFonts w:ascii="Arial" w:hAnsi="Arial" w:cs="Arial"/>
                <w:bCs/>
                <w:color w:val="auto"/>
                <w:sz w:val="20"/>
              </w:rPr>
              <w:t xml:space="preserve">3 </w:t>
            </w:r>
            <w:r w:rsidRPr="00095E25">
              <w:rPr>
                <w:rFonts w:ascii="Arial" w:hAnsi="Arial" w:cs="Arial"/>
                <w:bCs/>
                <w:color w:val="auto"/>
                <w:sz w:val="20"/>
              </w:rPr>
              <w:t>minutes</w:t>
            </w:r>
          </w:p>
        </w:tc>
      </w:tr>
      <w:tr w:rsidR="001154BB" w:rsidRPr="00966714" w14:paraId="153E3502" w14:textId="77777777" w:rsidTr="00255AFC">
        <w:trPr>
          <w:trHeight w:val="387"/>
        </w:trPr>
        <w:tc>
          <w:tcPr>
            <w:tcW w:w="2376" w:type="dxa"/>
            <w:tcBorders>
              <w:top w:val="single" w:sz="4" w:space="0" w:color="auto"/>
              <w:right w:val="single" w:sz="4" w:space="0" w:color="auto"/>
            </w:tcBorders>
            <w:shd w:val="clear" w:color="auto" w:fill="auto"/>
          </w:tcPr>
          <w:p w14:paraId="654831AC" w14:textId="77777777" w:rsidR="001154BB" w:rsidRPr="00B040F8" w:rsidRDefault="001154BB" w:rsidP="001154BB">
            <w:pPr>
              <w:rPr>
                <w:rFonts w:ascii="Arial" w:hAnsi="Arial" w:cs="Arial"/>
                <w:b/>
                <w:bCs/>
                <w:sz w:val="20"/>
              </w:rPr>
            </w:pPr>
            <w:r w:rsidRPr="00B040F8">
              <w:rPr>
                <w:rFonts w:ascii="Arial" w:hAnsi="Arial" w:cs="Arial"/>
                <w:b/>
                <w:bCs/>
                <w:sz w:val="20"/>
              </w:rPr>
              <w:t>SIDE-EFFECTS</w:t>
            </w:r>
          </w:p>
        </w:tc>
        <w:tc>
          <w:tcPr>
            <w:tcW w:w="8106" w:type="dxa"/>
            <w:tcBorders>
              <w:top w:val="single" w:sz="4" w:space="0" w:color="auto"/>
              <w:left w:val="single" w:sz="4" w:space="0" w:color="auto"/>
              <w:bottom w:val="single" w:sz="4" w:space="0" w:color="auto"/>
            </w:tcBorders>
            <w:shd w:val="clear" w:color="auto" w:fill="auto"/>
          </w:tcPr>
          <w:p w14:paraId="1DA670B3" w14:textId="77777777" w:rsidR="001154BB" w:rsidRPr="00B040F8" w:rsidRDefault="001154BB" w:rsidP="001154BB">
            <w:pPr>
              <w:rPr>
                <w:rFonts w:ascii="Arial" w:hAnsi="Arial" w:cs="Arial"/>
                <w:bCs/>
                <w:sz w:val="20"/>
                <w:vertAlign w:val="subscript"/>
              </w:rPr>
            </w:pPr>
            <w:r w:rsidRPr="00B040F8">
              <w:rPr>
                <w:rFonts w:ascii="Arial" w:hAnsi="Arial" w:cs="Arial"/>
                <w:bCs/>
                <w:sz w:val="20"/>
              </w:rPr>
              <w:t>Bleeding, thrombocytopenia, headache, nausea, fever</w:t>
            </w:r>
          </w:p>
        </w:tc>
      </w:tr>
      <w:tr w:rsidR="001154BB" w:rsidRPr="00966714" w14:paraId="1155D011" w14:textId="77777777" w:rsidTr="00255AFC">
        <w:trPr>
          <w:trHeight w:val="890"/>
        </w:trPr>
        <w:tc>
          <w:tcPr>
            <w:tcW w:w="2376" w:type="dxa"/>
            <w:tcBorders>
              <w:top w:val="single" w:sz="4" w:space="0" w:color="auto"/>
              <w:right w:val="single" w:sz="4" w:space="0" w:color="auto"/>
            </w:tcBorders>
            <w:shd w:val="clear" w:color="auto" w:fill="auto"/>
          </w:tcPr>
          <w:p w14:paraId="0E844720" w14:textId="77777777" w:rsidR="001154BB" w:rsidRPr="00B040F8" w:rsidRDefault="001154BB" w:rsidP="001154BB">
            <w:pPr>
              <w:rPr>
                <w:rFonts w:ascii="Arial" w:hAnsi="Arial" w:cs="Arial"/>
                <w:b/>
                <w:bCs/>
                <w:sz w:val="20"/>
              </w:rPr>
            </w:pPr>
            <w:r w:rsidRPr="00B040F8">
              <w:rPr>
                <w:rFonts w:ascii="Arial" w:hAnsi="Arial" w:cs="Arial"/>
                <w:b/>
                <w:bCs/>
                <w:sz w:val="20"/>
              </w:rPr>
              <w:t>CONTRAINDICATIONS</w:t>
            </w:r>
          </w:p>
        </w:tc>
        <w:tc>
          <w:tcPr>
            <w:tcW w:w="8106" w:type="dxa"/>
            <w:tcBorders>
              <w:top w:val="single" w:sz="4" w:space="0" w:color="auto"/>
              <w:left w:val="single" w:sz="4" w:space="0" w:color="auto"/>
              <w:bottom w:val="single" w:sz="4" w:space="0" w:color="auto"/>
            </w:tcBorders>
            <w:shd w:val="clear" w:color="auto" w:fill="auto"/>
          </w:tcPr>
          <w:p w14:paraId="03A94F5A" w14:textId="77777777" w:rsidR="001154BB" w:rsidRPr="00B040F8" w:rsidRDefault="001154BB" w:rsidP="001154BB">
            <w:pPr>
              <w:rPr>
                <w:rFonts w:ascii="Arial" w:hAnsi="Arial" w:cs="Arial"/>
                <w:sz w:val="20"/>
              </w:rPr>
            </w:pPr>
            <w:r w:rsidRPr="00B040F8">
              <w:rPr>
                <w:rFonts w:ascii="Arial" w:hAnsi="Arial" w:cs="Arial"/>
                <w:sz w:val="20"/>
              </w:rPr>
              <w:t>History of stroke within 30 days or any history of haemorrhagic stroke, history of intracranial disease (e.g. neoplasm, arteriovenous malformation, aneurysm),active or recent (within the previous 30 days of treatment) clinically relevant bleeding (e.g. gastro-intestinal bleeding),malignant hypertension, relevant trauma or major surgical intervention within the past six weeks, thrombocytopenia (platelet count &lt;100,000/mm), disorders of platelet function, clotting disturbances (e.g. PT&gt;1.3 times normal or INR &gt;1.5), severe liver failure</w:t>
            </w:r>
          </w:p>
        </w:tc>
      </w:tr>
      <w:tr w:rsidR="001154BB" w:rsidRPr="00966714" w14:paraId="4A9527C1" w14:textId="77777777" w:rsidTr="00255AFC">
        <w:trPr>
          <w:trHeight w:val="565"/>
        </w:trPr>
        <w:tc>
          <w:tcPr>
            <w:tcW w:w="2376" w:type="dxa"/>
            <w:tcBorders>
              <w:right w:val="single" w:sz="4" w:space="0" w:color="auto"/>
            </w:tcBorders>
            <w:shd w:val="clear" w:color="auto" w:fill="auto"/>
          </w:tcPr>
          <w:p w14:paraId="241BE1A3" w14:textId="77777777" w:rsidR="001154BB" w:rsidRPr="00B040F8" w:rsidRDefault="001154BB" w:rsidP="001154BB">
            <w:pPr>
              <w:rPr>
                <w:rFonts w:ascii="Arial" w:hAnsi="Arial" w:cs="Arial"/>
                <w:b/>
                <w:bCs/>
                <w:i/>
                <w:sz w:val="20"/>
              </w:rPr>
            </w:pPr>
            <w:r w:rsidRPr="00B040F8">
              <w:rPr>
                <w:rFonts w:ascii="Arial" w:hAnsi="Arial" w:cs="Arial"/>
                <w:b/>
                <w:bCs/>
                <w:sz w:val="20"/>
              </w:rPr>
              <w:t>MONITORING</w:t>
            </w:r>
          </w:p>
        </w:tc>
        <w:tc>
          <w:tcPr>
            <w:tcW w:w="8106" w:type="dxa"/>
            <w:tcBorders>
              <w:left w:val="single" w:sz="4" w:space="0" w:color="auto"/>
              <w:bottom w:val="single" w:sz="4" w:space="0" w:color="auto"/>
            </w:tcBorders>
            <w:shd w:val="clear" w:color="auto" w:fill="auto"/>
          </w:tcPr>
          <w:p w14:paraId="5CABEC4D" w14:textId="77777777" w:rsidR="001154BB" w:rsidRPr="00B040F8" w:rsidRDefault="001154BB" w:rsidP="001154BB">
            <w:pPr>
              <w:rPr>
                <w:rFonts w:ascii="Arial" w:hAnsi="Arial" w:cs="Arial"/>
                <w:bCs/>
                <w:sz w:val="20"/>
                <w:vertAlign w:val="subscript"/>
              </w:rPr>
            </w:pPr>
            <w:r w:rsidRPr="00B040F8">
              <w:rPr>
                <w:rFonts w:ascii="Arial" w:hAnsi="Arial" w:cs="Arial"/>
                <w:bCs/>
                <w:sz w:val="20"/>
              </w:rPr>
              <w:t>Baseline platelets, haemoglobin &amp; haematocrit, repeated within 2 to 6 hours from start of therapy</w:t>
            </w:r>
            <w:r w:rsidR="007E39F3">
              <w:rPr>
                <w:rFonts w:ascii="Arial" w:hAnsi="Arial" w:cs="Arial"/>
                <w:bCs/>
                <w:sz w:val="20"/>
              </w:rPr>
              <w:t xml:space="preserve"> and then at least once daily if continuing treatment.</w:t>
            </w:r>
          </w:p>
        </w:tc>
      </w:tr>
      <w:tr w:rsidR="001154BB" w:rsidRPr="00966714" w14:paraId="21FA9028" w14:textId="77777777" w:rsidTr="00255AFC">
        <w:trPr>
          <w:trHeight w:val="237"/>
        </w:trPr>
        <w:tc>
          <w:tcPr>
            <w:tcW w:w="2376" w:type="dxa"/>
            <w:tcBorders>
              <w:bottom w:val="single" w:sz="18" w:space="0" w:color="auto"/>
              <w:right w:val="single" w:sz="4" w:space="0" w:color="auto"/>
            </w:tcBorders>
            <w:shd w:val="clear" w:color="auto" w:fill="auto"/>
          </w:tcPr>
          <w:p w14:paraId="5722F286" w14:textId="77777777" w:rsidR="001154BB" w:rsidRPr="00B040F8" w:rsidRDefault="001154BB" w:rsidP="001154BB">
            <w:pPr>
              <w:rPr>
                <w:rFonts w:ascii="Arial" w:hAnsi="Arial" w:cs="Arial"/>
                <w:b/>
                <w:bCs/>
                <w:sz w:val="20"/>
              </w:rPr>
            </w:pPr>
            <w:r w:rsidRPr="00B040F8">
              <w:rPr>
                <w:rFonts w:ascii="Arial" w:hAnsi="Arial" w:cs="Arial"/>
                <w:b/>
                <w:bCs/>
                <w:sz w:val="20"/>
              </w:rPr>
              <w:t>RENAL IMPAIRMENT</w:t>
            </w:r>
          </w:p>
        </w:tc>
        <w:tc>
          <w:tcPr>
            <w:tcW w:w="8106" w:type="dxa"/>
            <w:tcBorders>
              <w:left w:val="single" w:sz="4" w:space="0" w:color="auto"/>
              <w:bottom w:val="single" w:sz="18" w:space="0" w:color="auto"/>
            </w:tcBorders>
            <w:shd w:val="clear" w:color="auto" w:fill="auto"/>
          </w:tcPr>
          <w:p w14:paraId="72BEEF98" w14:textId="77777777" w:rsidR="001154BB" w:rsidRPr="00B040F8" w:rsidRDefault="001154BB" w:rsidP="001154BB">
            <w:pPr>
              <w:rPr>
                <w:rFonts w:ascii="Arial" w:hAnsi="Arial" w:cs="Arial"/>
                <w:bCs/>
                <w:sz w:val="20"/>
                <w:vertAlign w:val="subscript"/>
              </w:rPr>
            </w:pPr>
            <w:r w:rsidRPr="00B040F8">
              <w:rPr>
                <w:rFonts w:ascii="Arial" w:hAnsi="Arial" w:cs="Arial"/>
                <w:bCs/>
                <w:sz w:val="20"/>
              </w:rPr>
              <w:t>In severe renal failure (</w:t>
            </w:r>
            <w:proofErr w:type="spellStart"/>
            <w:r w:rsidRPr="00B040F8">
              <w:rPr>
                <w:rFonts w:ascii="Arial" w:hAnsi="Arial" w:cs="Arial"/>
                <w:bCs/>
                <w:sz w:val="20"/>
              </w:rPr>
              <w:t>CrCl</w:t>
            </w:r>
            <w:proofErr w:type="spellEnd"/>
            <w:r w:rsidRPr="00B040F8">
              <w:rPr>
                <w:rFonts w:ascii="Arial" w:hAnsi="Arial" w:cs="Arial"/>
                <w:bCs/>
                <w:sz w:val="20"/>
              </w:rPr>
              <w:t>&lt;30ml/min) reduce dosage by 50%</w:t>
            </w:r>
          </w:p>
        </w:tc>
      </w:tr>
      <w:tr w:rsidR="001154BB" w:rsidRPr="00966714" w14:paraId="501333B9" w14:textId="77777777" w:rsidTr="00255AFC">
        <w:trPr>
          <w:trHeight w:val="417"/>
        </w:trPr>
        <w:tc>
          <w:tcPr>
            <w:tcW w:w="2376" w:type="dxa"/>
            <w:tcBorders>
              <w:top w:val="single" w:sz="18" w:space="0" w:color="auto"/>
              <w:right w:val="single" w:sz="4" w:space="0" w:color="auto"/>
            </w:tcBorders>
            <w:shd w:val="clear" w:color="auto" w:fill="auto"/>
          </w:tcPr>
          <w:p w14:paraId="247924C7" w14:textId="77777777" w:rsidR="001154BB" w:rsidRPr="00B040F8" w:rsidRDefault="001154BB" w:rsidP="001154BB">
            <w:pPr>
              <w:rPr>
                <w:rFonts w:ascii="Arial" w:hAnsi="Arial" w:cs="Arial"/>
                <w:b/>
                <w:bCs/>
                <w:sz w:val="20"/>
              </w:rPr>
            </w:pPr>
            <w:r w:rsidRPr="00B040F8">
              <w:rPr>
                <w:rFonts w:ascii="Arial" w:hAnsi="Arial" w:cs="Arial"/>
                <w:b/>
                <w:bCs/>
                <w:sz w:val="20"/>
              </w:rPr>
              <w:t>References:</w:t>
            </w:r>
          </w:p>
        </w:tc>
        <w:tc>
          <w:tcPr>
            <w:tcW w:w="8106" w:type="dxa"/>
            <w:tcBorders>
              <w:top w:val="single" w:sz="18" w:space="0" w:color="auto"/>
              <w:left w:val="single" w:sz="4" w:space="0" w:color="auto"/>
              <w:bottom w:val="single" w:sz="4" w:space="0" w:color="auto"/>
            </w:tcBorders>
            <w:shd w:val="clear" w:color="auto" w:fill="auto"/>
          </w:tcPr>
          <w:p w14:paraId="387087B6" w14:textId="48D06902" w:rsidR="001154BB" w:rsidRPr="00B040F8" w:rsidRDefault="001154BB" w:rsidP="00410478">
            <w:pPr>
              <w:rPr>
                <w:rFonts w:ascii="Arial" w:hAnsi="Arial" w:cs="Arial"/>
                <w:bCs/>
                <w:sz w:val="20"/>
              </w:rPr>
            </w:pPr>
            <w:r>
              <w:rPr>
                <w:rFonts w:ascii="Arial" w:hAnsi="Arial" w:cs="Arial"/>
                <w:bCs/>
                <w:sz w:val="20"/>
              </w:rPr>
              <w:t xml:space="preserve">For full prescribing information see </w:t>
            </w:r>
            <w:hyperlink r:id="rId9" w:history="1">
              <w:r w:rsidRPr="00B040F8">
                <w:rPr>
                  <w:rStyle w:val="Hyperlink"/>
                  <w:rFonts w:ascii="Arial" w:hAnsi="Arial" w:cs="Arial"/>
                  <w:bCs/>
                  <w:sz w:val="20"/>
                </w:rPr>
                <w:t>www.emc.medicines.org.uk</w:t>
              </w:r>
            </w:hyperlink>
            <w:r>
              <w:rPr>
                <w:rFonts w:ascii="Arial" w:hAnsi="Arial" w:cs="Arial"/>
                <w:sz w:val="20"/>
              </w:rPr>
              <w:t xml:space="preserve"> : tirofiban </w:t>
            </w:r>
            <w:r>
              <w:rPr>
                <w:rFonts w:ascii="Arial" w:hAnsi="Arial" w:cs="Arial"/>
                <w:bCs/>
                <w:sz w:val="20"/>
              </w:rPr>
              <w:t xml:space="preserve"> </w:t>
            </w:r>
            <w:bookmarkStart w:id="0" w:name="_GoBack"/>
            <w:bookmarkEnd w:id="0"/>
          </w:p>
        </w:tc>
      </w:tr>
      <w:tr w:rsidR="001154BB" w:rsidRPr="00966714" w14:paraId="10E939E1" w14:textId="77777777" w:rsidTr="00255AFC">
        <w:trPr>
          <w:trHeight w:val="417"/>
        </w:trPr>
        <w:tc>
          <w:tcPr>
            <w:tcW w:w="2376" w:type="dxa"/>
            <w:tcBorders>
              <w:right w:val="single" w:sz="4" w:space="0" w:color="auto"/>
            </w:tcBorders>
            <w:shd w:val="clear" w:color="auto" w:fill="auto"/>
          </w:tcPr>
          <w:p w14:paraId="0BB41B8C" w14:textId="77777777" w:rsidR="001154BB" w:rsidRPr="00B040F8" w:rsidRDefault="001154BB" w:rsidP="001154BB">
            <w:pPr>
              <w:rPr>
                <w:rFonts w:ascii="Arial" w:hAnsi="Arial" w:cs="Arial"/>
                <w:b/>
                <w:bCs/>
                <w:sz w:val="20"/>
              </w:rPr>
            </w:pPr>
            <w:r w:rsidRPr="00B040F8">
              <w:rPr>
                <w:rFonts w:ascii="Arial" w:hAnsi="Arial" w:cs="Arial"/>
                <w:b/>
                <w:bCs/>
                <w:sz w:val="20"/>
              </w:rPr>
              <w:t>Written by:</w:t>
            </w:r>
            <w:r w:rsidRPr="00B040F8">
              <w:rPr>
                <w:rFonts w:ascii="Arial" w:hAnsi="Arial" w:cs="Arial"/>
                <w:bCs/>
                <w:sz w:val="20"/>
              </w:rPr>
              <w:t xml:space="preserve">   </w:t>
            </w:r>
          </w:p>
        </w:tc>
        <w:tc>
          <w:tcPr>
            <w:tcW w:w="8106" w:type="dxa"/>
            <w:tcBorders>
              <w:left w:val="single" w:sz="4" w:space="0" w:color="auto"/>
              <w:bottom w:val="single" w:sz="4" w:space="0" w:color="auto"/>
            </w:tcBorders>
            <w:shd w:val="clear" w:color="auto" w:fill="auto"/>
          </w:tcPr>
          <w:p w14:paraId="17918D73" w14:textId="77777777" w:rsidR="001154BB" w:rsidRDefault="001154BB" w:rsidP="001154BB">
            <w:pPr>
              <w:rPr>
                <w:rFonts w:ascii="Arial" w:hAnsi="Arial" w:cs="Arial"/>
                <w:bCs/>
                <w:sz w:val="20"/>
              </w:rPr>
            </w:pPr>
            <w:r>
              <w:rPr>
                <w:rFonts w:ascii="Arial" w:hAnsi="Arial" w:cs="Arial"/>
                <w:bCs/>
                <w:sz w:val="20"/>
              </w:rPr>
              <w:t xml:space="preserve">Alison Warren, Consultant </w:t>
            </w:r>
            <w:r w:rsidRPr="00B040F8">
              <w:rPr>
                <w:rFonts w:ascii="Arial" w:hAnsi="Arial" w:cs="Arial"/>
                <w:bCs/>
                <w:sz w:val="20"/>
              </w:rPr>
              <w:t xml:space="preserve">Cardiac Pharmacist </w:t>
            </w:r>
            <w:r>
              <w:rPr>
                <w:rFonts w:ascii="Arial" w:hAnsi="Arial" w:cs="Arial"/>
                <w:bCs/>
                <w:sz w:val="20"/>
              </w:rPr>
              <w:t>July 2015. Updated March 2018</w:t>
            </w:r>
          </w:p>
          <w:p w14:paraId="45EC221C" w14:textId="77777777" w:rsidR="001154BB" w:rsidRDefault="001154BB" w:rsidP="007E39F3">
            <w:pPr>
              <w:rPr>
                <w:rFonts w:ascii="Arial" w:hAnsi="Arial" w:cs="Arial"/>
                <w:bCs/>
                <w:sz w:val="20"/>
              </w:rPr>
            </w:pPr>
            <w:r>
              <w:rPr>
                <w:rFonts w:ascii="Arial" w:hAnsi="Arial" w:cs="Arial"/>
                <w:bCs/>
                <w:sz w:val="20"/>
              </w:rPr>
              <w:t xml:space="preserve">Checked by </w:t>
            </w:r>
            <w:r w:rsidR="007E39F3">
              <w:rPr>
                <w:rFonts w:ascii="Arial" w:hAnsi="Arial" w:cs="Arial"/>
                <w:bCs/>
                <w:sz w:val="20"/>
              </w:rPr>
              <w:t>Leah C</w:t>
            </w:r>
            <w:r w:rsidR="00EF0ACC">
              <w:rPr>
                <w:rFonts w:ascii="Arial" w:hAnsi="Arial" w:cs="Arial"/>
                <w:bCs/>
                <w:sz w:val="20"/>
              </w:rPr>
              <w:t>olclough Specialist Clinical Pharmacist May 2018</w:t>
            </w:r>
          </w:p>
          <w:p w14:paraId="58FD849F" w14:textId="77777777" w:rsidR="00410478" w:rsidRDefault="00CF2D19" w:rsidP="00410478">
            <w:pPr>
              <w:rPr>
                <w:rFonts w:ascii="Arial" w:hAnsi="Arial" w:cs="Arial"/>
                <w:bCs/>
                <w:sz w:val="20"/>
              </w:rPr>
            </w:pPr>
            <w:r>
              <w:rPr>
                <w:rFonts w:ascii="Arial" w:hAnsi="Arial" w:cs="Arial"/>
                <w:bCs/>
                <w:sz w:val="20"/>
              </w:rPr>
              <w:t xml:space="preserve">Updated by Sarah </w:t>
            </w:r>
            <w:proofErr w:type="spellStart"/>
            <w:r>
              <w:rPr>
                <w:rFonts w:ascii="Arial" w:hAnsi="Arial" w:cs="Arial"/>
                <w:bCs/>
                <w:sz w:val="20"/>
              </w:rPr>
              <w:t>Con</w:t>
            </w:r>
            <w:r w:rsidR="00410478">
              <w:rPr>
                <w:rFonts w:ascii="Arial" w:hAnsi="Arial" w:cs="Arial"/>
                <w:bCs/>
                <w:sz w:val="20"/>
              </w:rPr>
              <w:t>nop</w:t>
            </w:r>
            <w:proofErr w:type="spellEnd"/>
            <w:r w:rsidR="00410478">
              <w:rPr>
                <w:rFonts w:ascii="Arial" w:hAnsi="Arial" w:cs="Arial"/>
                <w:bCs/>
                <w:sz w:val="20"/>
              </w:rPr>
              <w:t>, Lead Cardiology Pharmacist August 2023</w:t>
            </w:r>
          </w:p>
          <w:p w14:paraId="740B0E91" w14:textId="77777777" w:rsidR="009F26BE" w:rsidRDefault="009F26BE" w:rsidP="00410478">
            <w:pPr>
              <w:rPr>
                <w:rFonts w:ascii="Arial" w:hAnsi="Arial" w:cs="Arial"/>
                <w:sz w:val="20"/>
              </w:rPr>
            </w:pPr>
            <w:r w:rsidRPr="009F26BE">
              <w:rPr>
                <w:rFonts w:ascii="Arial" w:hAnsi="Arial" w:cs="Arial"/>
                <w:sz w:val="20"/>
              </w:rPr>
              <w:t xml:space="preserve">Checked by </w:t>
            </w:r>
            <w:r w:rsidR="00410478">
              <w:rPr>
                <w:rFonts w:ascii="Arial" w:hAnsi="Arial" w:cs="Arial"/>
                <w:sz w:val="20"/>
              </w:rPr>
              <w:t xml:space="preserve">Patrick Connolly, </w:t>
            </w:r>
            <w:r w:rsidRPr="009F26BE">
              <w:rPr>
                <w:rFonts w:ascii="Arial" w:hAnsi="Arial" w:cs="Arial"/>
                <w:sz w:val="20"/>
              </w:rPr>
              <w:t xml:space="preserve">Cardiology Practice Educator </w:t>
            </w:r>
            <w:r w:rsidR="00410478">
              <w:rPr>
                <w:rFonts w:ascii="Arial" w:hAnsi="Arial" w:cs="Arial"/>
                <w:sz w:val="20"/>
              </w:rPr>
              <w:t>August 2023</w:t>
            </w:r>
          </w:p>
          <w:p w14:paraId="0EE561E5" w14:textId="7A87B77F" w:rsidR="00906B62" w:rsidRPr="00B040F8" w:rsidRDefault="00906B62" w:rsidP="00410478">
            <w:pPr>
              <w:rPr>
                <w:rFonts w:ascii="Arial" w:hAnsi="Arial" w:cs="Arial"/>
                <w:bCs/>
                <w:sz w:val="20"/>
              </w:rPr>
            </w:pPr>
            <w:r>
              <w:rPr>
                <w:rFonts w:ascii="Arial" w:hAnsi="Arial" w:cs="Arial"/>
                <w:sz w:val="20"/>
              </w:rPr>
              <w:t>Approved by Medicines Governance Committee September 2023, Review Sept 2025</w:t>
            </w:r>
          </w:p>
        </w:tc>
      </w:tr>
    </w:tbl>
    <w:p w14:paraId="29B739EE" w14:textId="10D5BBE7" w:rsidR="00485ADA" w:rsidRPr="00485ADA" w:rsidRDefault="00485ADA" w:rsidP="009F26BE">
      <w:pPr>
        <w:rPr>
          <w:rFonts w:ascii="Arial" w:hAnsi="Arial" w:cs="Arial"/>
          <w:sz w:val="24"/>
          <w:szCs w:val="24"/>
        </w:rPr>
      </w:pPr>
    </w:p>
    <w:sectPr w:rsidR="00485ADA" w:rsidRPr="00485ADA" w:rsidSect="00D43D1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FAB1E" w14:textId="77777777" w:rsidR="001B5490" w:rsidRDefault="001B5490">
      <w:r>
        <w:separator/>
      </w:r>
    </w:p>
  </w:endnote>
  <w:endnote w:type="continuationSeparator" w:id="0">
    <w:p w14:paraId="08C4AE06" w14:textId="77777777" w:rsidR="001B5490" w:rsidRDefault="001B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kOldsty Bk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ABA6" w14:textId="77777777" w:rsidR="00385263" w:rsidRDefault="00385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E351" w14:textId="77777777" w:rsidR="00385263" w:rsidRDefault="00385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65DA" w14:textId="77777777" w:rsidR="00385263" w:rsidRDefault="0038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6791" w14:textId="77777777" w:rsidR="001B5490" w:rsidRDefault="001B5490">
      <w:r>
        <w:separator/>
      </w:r>
    </w:p>
  </w:footnote>
  <w:footnote w:type="continuationSeparator" w:id="0">
    <w:p w14:paraId="74C29E28" w14:textId="77777777" w:rsidR="001B5490" w:rsidRDefault="001B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4ACF" w14:textId="77777777" w:rsidR="00385263" w:rsidRDefault="00385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1C60" w14:textId="36697030" w:rsidR="00012A25" w:rsidRDefault="00385263">
    <w:pPr>
      <w:jc w:val="right"/>
    </w:pPr>
    <w:r>
      <w:rPr>
        <w:noProof/>
      </w:rPr>
      <w:drawing>
        <wp:inline distT="0" distB="0" distL="0" distR="0" wp14:anchorId="0601A0D5" wp14:editId="0783B21F">
          <wp:extent cx="1190625" cy="381000"/>
          <wp:effectExtent l="0" t="0" r="9525" b="0"/>
          <wp:docPr id="2" name="Picture 2" descr="News Archive - Western Sussex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s Archive - Western Sussex Hospitals"/>
                  <pic:cNvPicPr>
                    <a:picLocks noChangeAspect="1" noChangeArrowheads="1"/>
                  </pic:cNvPicPr>
                </pic:nvPicPr>
                <pic:blipFill>
                  <a:blip r:embed="rId1">
                    <a:extLst>
                      <a:ext uri="{28A0092B-C50C-407E-A947-70E740481C1C}">
                        <a14:useLocalDpi xmlns:a14="http://schemas.microsoft.com/office/drawing/2010/main" val="0"/>
                      </a:ext>
                    </a:extLst>
                  </a:blip>
                  <a:srcRect l="7498" t="30952" r="4781" b="24405"/>
                  <a:stretch>
                    <a:fillRect/>
                  </a:stretch>
                </pic:blipFill>
                <pic:spPr bwMode="auto">
                  <a:xfrm>
                    <a:off x="0" y="0"/>
                    <a:ext cx="1190625" cy="381000"/>
                  </a:xfrm>
                  <a:prstGeom prst="rect">
                    <a:avLst/>
                  </a:prstGeom>
                  <a:noFill/>
                  <a:ln>
                    <a:noFill/>
                  </a:ln>
                </pic:spPr>
              </pic:pic>
            </a:graphicData>
          </a:graphic>
        </wp:inline>
      </w:drawing>
    </w:r>
  </w:p>
  <w:p w14:paraId="12C0723C" w14:textId="77777777" w:rsidR="00012A25" w:rsidRDefault="00012A2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B65A" w14:textId="77777777" w:rsidR="00385263" w:rsidRDefault="0038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A0"/>
    <w:multiLevelType w:val="hybridMultilevel"/>
    <w:tmpl w:val="256891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7DE7C72"/>
    <w:multiLevelType w:val="hybridMultilevel"/>
    <w:tmpl w:val="FEA81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E437D5"/>
    <w:multiLevelType w:val="hybridMultilevel"/>
    <w:tmpl w:val="56C6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F5149"/>
    <w:multiLevelType w:val="hybridMultilevel"/>
    <w:tmpl w:val="01B27A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956F6"/>
    <w:multiLevelType w:val="hybridMultilevel"/>
    <w:tmpl w:val="A27A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C30C0"/>
    <w:multiLevelType w:val="hybridMultilevel"/>
    <w:tmpl w:val="D69C9F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741706"/>
    <w:multiLevelType w:val="hybridMultilevel"/>
    <w:tmpl w:val="FC4E0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7143DD"/>
    <w:multiLevelType w:val="hybridMultilevel"/>
    <w:tmpl w:val="842A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3341ED"/>
    <w:multiLevelType w:val="hybridMultilevel"/>
    <w:tmpl w:val="40124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83CBA"/>
    <w:multiLevelType w:val="hybridMultilevel"/>
    <w:tmpl w:val="C00AEE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CD30EB"/>
    <w:multiLevelType w:val="hybridMultilevel"/>
    <w:tmpl w:val="BF7EF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EA1E33"/>
    <w:multiLevelType w:val="hybridMultilevel"/>
    <w:tmpl w:val="371C92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313CF5"/>
    <w:multiLevelType w:val="hybridMultilevel"/>
    <w:tmpl w:val="D15A1E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2D31AB"/>
    <w:multiLevelType w:val="hybridMultilevel"/>
    <w:tmpl w:val="F39080D8"/>
    <w:lvl w:ilvl="0" w:tplc="8D961EA4">
      <w:start w:val="1"/>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14">
    <w:nsid w:val="39982CA8"/>
    <w:multiLevelType w:val="hybridMultilevel"/>
    <w:tmpl w:val="B9EAD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61417E"/>
    <w:multiLevelType w:val="hybridMultilevel"/>
    <w:tmpl w:val="7638A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A05365"/>
    <w:multiLevelType w:val="hybridMultilevel"/>
    <w:tmpl w:val="15861DB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1">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3EBB47BC"/>
    <w:multiLevelType w:val="hybridMultilevel"/>
    <w:tmpl w:val="6B5AFBD4"/>
    <w:lvl w:ilvl="0" w:tplc="0D106F82">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8">
    <w:nsid w:val="41384825"/>
    <w:multiLevelType w:val="hybridMultilevel"/>
    <w:tmpl w:val="60200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D75BBE"/>
    <w:multiLevelType w:val="hybridMultilevel"/>
    <w:tmpl w:val="A7A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212CA"/>
    <w:multiLevelType w:val="hybridMultilevel"/>
    <w:tmpl w:val="9588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D77941"/>
    <w:multiLevelType w:val="hybridMultilevel"/>
    <w:tmpl w:val="227684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B2F0182"/>
    <w:multiLevelType w:val="hybridMultilevel"/>
    <w:tmpl w:val="701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F523BA"/>
    <w:multiLevelType w:val="hybridMultilevel"/>
    <w:tmpl w:val="998E75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1F5C1C"/>
    <w:multiLevelType w:val="multilevel"/>
    <w:tmpl w:val="EF72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EB5F9F"/>
    <w:multiLevelType w:val="hybridMultilevel"/>
    <w:tmpl w:val="16424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FD3F27"/>
    <w:multiLevelType w:val="hybridMultilevel"/>
    <w:tmpl w:val="46EC1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3044C7"/>
    <w:multiLevelType w:val="hybridMultilevel"/>
    <w:tmpl w:val="896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7A5E9A"/>
    <w:multiLevelType w:val="hybridMultilevel"/>
    <w:tmpl w:val="4B0E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6753E"/>
    <w:multiLevelType w:val="hybridMultilevel"/>
    <w:tmpl w:val="2DE4F2C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622B4F7D"/>
    <w:multiLevelType w:val="hybridMultilevel"/>
    <w:tmpl w:val="544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7F2E51"/>
    <w:multiLevelType w:val="hybridMultilevel"/>
    <w:tmpl w:val="141851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2B6169"/>
    <w:multiLevelType w:val="hybridMultilevel"/>
    <w:tmpl w:val="96B8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CB7B8D"/>
    <w:multiLevelType w:val="hybridMultilevel"/>
    <w:tmpl w:val="2A542F3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4897567"/>
    <w:multiLevelType w:val="multilevel"/>
    <w:tmpl w:val="09FC5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10728"/>
    <w:multiLevelType w:val="hybridMultilevel"/>
    <w:tmpl w:val="A70AB5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7F636D"/>
    <w:multiLevelType w:val="hybridMultilevel"/>
    <w:tmpl w:val="0E34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A40D4F"/>
    <w:multiLevelType w:val="hybridMultilevel"/>
    <w:tmpl w:val="3B14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D2EF8"/>
    <w:multiLevelType w:val="hybridMultilevel"/>
    <w:tmpl w:val="17B0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3"/>
  </w:num>
  <w:num w:numId="4">
    <w:abstractNumId w:val="13"/>
  </w:num>
  <w:num w:numId="5">
    <w:abstractNumId w:val="12"/>
  </w:num>
  <w:num w:numId="6">
    <w:abstractNumId w:val="34"/>
  </w:num>
  <w:num w:numId="7">
    <w:abstractNumId w:val="20"/>
  </w:num>
  <w:num w:numId="8">
    <w:abstractNumId w:val="25"/>
  </w:num>
  <w:num w:numId="9">
    <w:abstractNumId w:val="7"/>
  </w:num>
  <w:num w:numId="10">
    <w:abstractNumId w:val="16"/>
  </w:num>
  <w:num w:numId="11">
    <w:abstractNumId w:val="10"/>
  </w:num>
  <w:num w:numId="12">
    <w:abstractNumId w:val="18"/>
  </w:num>
  <w:num w:numId="13">
    <w:abstractNumId w:val="23"/>
  </w:num>
  <w:num w:numId="14">
    <w:abstractNumId w:val="28"/>
  </w:num>
  <w:num w:numId="15">
    <w:abstractNumId w:val="19"/>
  </w:num>
  <w:num w:numId="16">
    <w:abstractNumId w:val="8"/>
  </w:num>
  <w:num w:numId="17">
    <w:abstractNumId w:val="38"/>
  </w:num>
  <w:num w:numId="18">
    <w:abstractNumId w:val="36"/>
  </w:num>
  <w:num w:numId="19">
    <w:abstractNumId w:val="5"/>
  </w:num>
  <w:num w:numId="20">
    <w:abstractNumId w:val="21"/>
  </w:num>
  <w:num w:numId="21">
    <w:abstractNumId w:val="26"/>
  </w:num>
  <w:num w:numId="22">
    <w:abstractNumId w:val="9"/>
  </w:num>
  <w:num w:numId="23">
    <w:abstractNumId w:val="1"/>
  </w:num>
  <w:num w:numId="24">
    <w:abstractNumId w:val="14"/>
  </w:num>
  <w:num w:numId="25">
    <w:abstractNumId w:val="29"/>
  </w:num>
  <w:num w:numId="26">
    <w:abstractNumId w:val="6"/>
  </w:num>
  <w:num w:numId="27">
    <w:abstractNumId w:val="11"/>
  </w:num>
  <w:num w:numId="28">
    <w:abstractNumId w:val="17"/>
  </w:num>
  <w:num w:numId="29">
    <w:abstractNumId w:val="31"/>
  </w:num>
  <w:num w:numId="30">
    <w:abstractNumId w:val="0"/>
  </w:num>
  <w:num w:numId="31">
    <w:abstractNumId w:val="35"/>
  </w:num>
  <w:num w:numId="32">
    <w:abstractNumId w:val="27"/>
  </w:num>
  <w:num w:numId="33">
    <w:abstractNumId w:val="4"/>
  </w:num>
  <w:num w:numId="34">
    <w:abstractNumId w:val="22"/>
  </w:num>
  <w:num w:numId="35">
    <w:abstractNumId w:val="37"/>
  </w:num>
  <w:num w:numId="36">
    <w:abstractNumId w:val="24"/>
  </w:num>
  <w:num w:numId="37">
    <w:abstractNumId w:val="2"/>
  </w:num>
  <w:num w:numId="38">
    <w:abstractNumId w:val="30"/>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8"/>
    <w:rsid w:val="000009C8"/>
    <w:rsid w:val="00001F7C"/>
    <w:rsid w:val="000027A5"/>
    <w:rsid w:val="000062E9"/>
    <w:rsid w:val="00011CCE"/>
    <w:rsid w:val="00012A25"/>
    <w:rsid w:val="000132FE"/>
    <w:rsid w:val="000159C1"/>
    <w:rsid w:val="00017195"/>
    <w:rsid w:val="000214E6"/>
    <w:rsid w:val="00021B87"/>
    <w:rsid w:val="00027F19"/>
    <w:rsid w:val="00035D94"/>
    <w:rsid w:val="000415B3"/>
    <w:rsid w:val="00044180"/>
    <w:rsid w:val="00045C27"/>
    <w:rsid w:val="000469FA"/>
    <w:rsid w:val="000520A8"/>
    <w:rsid w:val="00055CEC"/>
    <w:rsid w:val="000560DC"/>
    <w:rsid w:val="00060B99"/>
    <w:rsid w:val="00066E0F"/>
    <w:rsid w:val="00072411"/>
    <w:rsid w:val="000744B9"/>
    <w:rsid w:val="00075DFE"/>
    <w:rsid w:val="00076558"/>
    <w:rsid w:val="0009087C"/>
    <w:rsid w:val="0009203E"/>
    <w:rsid w:val="0009357E"/>
    <w:rsid w:val="00094C9A"/>
    <w:rsid w:val="00095E25"/>
    <w:rsid w:val="000A1BAB"/>
    <w:rsid w:val="000B0D47"/>
    <w:rsid w:val="000B28BC"/>
    <w:rsid w:val="000B7116"/>
    <w:rsid w:val="000B7235"/>
    <w:rsid w:val="000C105E"/>
    <w:rsid w:val="000C2856"/>
    <w:rsid w:val="000C2F6D"/>
    <w:rsid w:val="000C3E99"/>
    <w:rsid w:val="000C7191"/>
    <w:rsid w:val="000D4BFE"/>
    <w:rsid w:val="000D4E60"/>
    <w:rsid w:val="000E06A6"/>
    <w:rsid w:val="000E7465"/>
    <w:rsid w:val="000F27D4"/>
    <w:rsid w:val="000F72FA"/>
    <w:rsid w:val="00102205"/>
    <w:rsid w:val="0010323D"/>
    <w:rsid w:val="00105C57"/>
    <w:rsid w:val="0011158D"/>
    <w:rsid w:val="001154BB"/>
    <w:rsid w:val="0011730B"/>
    <w:rsid w:val="00121C3E"/>
    <w:rsid w:val="00133540"/>
    <w:rsid w:val="00142A9A"/>
    <w:rsid w:val="001441E9"/>
    <w:rsid w:val="00147D64"/>
    <w:rsid w:val="0015554A"/>
    <w:rsid w:val="00161534"/>
    <w:rsid w:val="00162A31"/>
    <w:rsid w:val="00165306"/>
    <w:rsid w:val="00167D76"/>
    <w:rsid w:val="00171197"/>
    <w:rsid w:val="001760BE"/>
    <w:rsid w:val="00181BC6"/>
    <w:rsid w:val="001856C4"/>
    <w:rsid w:val="001860BC"/>
    <w:rsid w:val="001873E7"/>
    <w:rsid w:val="00187F5C"/>
    <w:rsid w:val="00191EFB"/>
    <w:rsid w:val="001A015F"/>
    <w:rsid w:val="001A6BE9"/>
    <w:rsid w:val="001B212E"/>
    <w:rsid w:val="001B3387"/>
    <w:rsid w:val="001B4A0E"/>
    <w:rsid w:val="001B5490"/>
    <w:rsid w:val="001B68F3"/>
    <w:rsid w:val="001B69E0"/>
    <w:rsid w:val="001C0516"/>
    <w:rsid w:val="001C0523"/>
    <w:rsid w:val="001C2BAE"/>
    <w:rsid w:val="001C38C2"/>
    <w:rsid w:val="001C39C4"/>
    <w:rsid w:val="001C3AA7"/>
    <w:rsid w:val="001D12AB"/>
    <w:rsid w:val="001D4C26"/>
    <w:rsid w:val="001E091A"/>
    <w:rsid w:val="001E1AA0"/>
    <w:rsid w:val="001E2485"/>
    <w:rsid w:val="001F0D92"/>
    <w:rsid w:val="001F7781"/>
    <w:rsid w:val="0020055B"/>
    <w:rsid w:val="00200705"/>
    <w:rsid w:val="002053A5"/>
    <w:rsid w:val="0020700F"/>
    <w:rsid w:val="002147DD"/>
    <w:rsid w:val="00225CA4"/>
    <w:rsid w:val="00241812"/>
    <w:rsid w:val="00241C64"/>
    <w:rsid w:val="002434F0"/>
    <w:rsid w:val="00243CCC"/>
    <w:rsid w:val="00246E49"/>
    <w:rsid w:val="00255AFC"/>
    <w:rsid w:val="0026334F"/>
    <w:rsid w:val="0026583F"/>
    <w:rsid w:val="00270DF5"/>
    <w:rsid w:val="0027641D"/>
    <w:rsid w:val="00280A29"/>
    <w:rsid w:val="00281CAA"/>
    <w:rsid w:val="002857B9"/>
    <w:rsid w:val="00290120"/>
    <w:rsid w:val="00291F6B"/>
    <w:rsid w:val="00297EB6"/>
    <w:rsid w:val="002A04C4"/>
    <w:rsid w:val="002A3BEB"/>
    <w:rsid w:val="002A65C7"/>
    <w:rsid w:val="002A6D08"/>
    <w:rsid w:val="002B5983"/>
    <w:rsid w:val="002C4014"/>
    <w:rsid w:val="002C5658"/>
    <w:rsid w:val="002C56EC"/>
    <w:rsid w:val="002D0B73"/>
    <w:rsid w:val="002D3169"/>
    <w:rsid w:val="002D377E"/>
    <w:rsid w:val="002D3A44"/>
    <w:rsid w:val="002D7EF6"/>
    <w:rsid w:val="002E1A12"/>
    <w:rsid w:val="002E39FA"/>
    <w:rsid w:val="002E5736"/>
    <w:rsid w:val="002F1110"/>
    <w:rsid w:val="002F27E7"/>
    <w:rsid w:val="002F4665"/>
    <w:rsid w:val="002F65B2"/>
    <w:rsid w:val="002F7DCD"/>
    <w:rsid w:val="0030432B"/>
    <w:rsid w:val="00306C37"/>
    <w:rsid w:val="00310BF6"/>
    <w:rsid w:val="00324D0F"/>
    <w:rsid w:val="00332E01"/>
    <w:rsid w:val="003350C7"/>
    <w:rsid w:val="003358B3"/>
    <w:rsid w:val="00336CCD"/>
    <w:rsid w:val="00351277"/>
    <w:rsid w:val="0035601B"/>
    <w:rsid w:val="003605E2"/>
    <w:rsid w:val="003614C0"/>
    <w:rsid w:val="00362691"/>
    <w:rsid w:val="00374422"/>
    <w:rsid w:val="003757B3"/>
    <w:rsid w:val="00382181"/>
    <w:rsid w:val="00383D5E"/>
    <w:rsid w:val="00385263"/>
    <w:rsid w:val="00387456"/>
    <w:rsid w:val="00390A16"/>
    <w:rsid w:val="00395CFE"/>
    <w:rsid w:val="00397FB9"/>
    <w:rsid w:val="003A4588"/>
    <w:rsid w:val="003A48F9"/>
    <w:rsid w:val="003B18D5"/>
    <w:rsid w:val="003B453A"/>
    <w:rsid w:val="003B4759"/>
    <w:rsid w:val="003C20F4"/>
    <w:rsid w:val="003C4452"/>
    <w:rsid w:val="003D0709"/>
    <w:rsid w:val="003D1C59"/>
    <w:rsid w:val="003D2B9B"/>
    <w:rsid w:val="003D4EA6"/>
    <w:rsid w:val="003D594A"/>
    <w:rsid w:val="003E2A14"/>
    <w:rsid w:val="00402289"/>
    <w:rsid w:val="00410478"/>
    <w:rsid w:val="004112C8"/>
    <w:rsid w:val="00411C51"/>
    <w:rsid w:val="00421C5C"/>
    <w:rsid w:val="004222A8"/>
    <w:rsid w:val="0042347D"/>
    <w:rsid w:val="0042369B"/>
    <w:rsid w:val="004250BE"/>
    <w:rsid w:val="00425908"/>
    <w:rsid w:val="004275B2"/>
    <w:rsid w:val="00431944"/>
    <w:rsid w:val="0043266F"/>
    <w:rsid w:val="0043426D"/>
    <w:rsid w:val="00435F8B"/>
    <w:rsid w:val="004372F3"/>
    <w:rsid w:val="0043731B"/>
    <w:rsid w:val="0044070F"/>
    <w:rsid w:val="00443B13"/>
    <w:rsid w:val="004471B4"/>
    <w:rsid w:val="00454592"/>
    <w:rsid w:val="00455298"/>
    <w:rsid w:val="00456242"/>
    <w:rsid w:val="004601A0"/>
    <w:rsid w:val="00466411"/>
    <w:rsid w:val="00466BB4"/>
    <w:rsid w:val="0047277A"/>
    <w:rsid w:val="004732E4"/>
    <w:rsid w:val="00483870"/>
    <w:rsid w:val="00485ADA"/>
    <w:rsid w:val="004879A8"/>
    <w:rsid w:val="00487F01"/>
    <w:rsid w:val="004A37E1"/>
    <w:rsid w:val="004A4B97"/>
    <w:rsid w:val="004B15EB"/>
    <w:rsid w:val="004C03D3"/>
    <w:rsid w:val="004C53C5"/>
    <w:rsid w:val="004C6A37"/>
    <w:rsid w:val="004D029A"/>
    <w:rsid w:val="004E1A1E"/>
    <w:rsid w:val="004E63BC"/>
    <w:rsid w:val="004F0D2E"/>
    <w:rsid w:val="004F1EB9"/>
    <w:rsid w:val="004F30EE"/>
    <w:rsid w:val="00504412"/>
    <w:rsid w:val="00506D19"/>
    <w:rsid w:val="00511D77"/>
    <w:rsid w:val="005128AD"/>
    <w:rsid w:val="00514AA8"/>
    <w:rsid w:val="00517147"/>
    <w:rsid w:val="0052454A"/>
    <w:rsid w:val="0052455F"/>
    <w:rsid w:val="00535228"/>
    <w:rsid w:val="005365D0"/>
    <w:rsid w:val="00541258"/>
    <w:rsid w:val="00541AA5"/>
    <w:rsid w:val="00547C89"/>
    <w:rsid w:val="00547F44"/>
    <w:rsid w:val="0055027F"/>
    <w:rsid w:val="00551826"/>
    <w:rsid w:val="0055350D"/>
    <w:rsid w:val="00555610"/>
    <w:rsid w:val="005575C1"/>
    <w:rsid w:val="00561332"/>
    <w:rsid w:val="00562899"/>
    <w:rsid w:val="00566D9F"/>
    <w:rsid w:val="0056752E"/>
    <w:rsid w:val="005705BA"/>
    <w:rsid w:val="0057083C"/>
    <w:rsid w:val="00571115"/>
    <w:rsid w:val="005778EC"/>
    <w:rsid w:val="00583698"/>
    <w:rsid w:val="00584A3E"/>
    <w:rsid w:val="00593EF5"/>
    <w:rsid w:val="005952B1"/>
    <w:rsid w:val="005A2173"/>
    <w:rsid w:val="005B130A"/>
    <w:rsid w:val="005B176D"/>
    <w:rsid w:val="005B1EEC"/>
    <w:rsid w:val="005C0CE4"/>
    <w:rsid w:val="005C2153"/>
    <w:rsid w:val="005C5E64"/>
    <w:rsid w:val="005D2094"/>
    <w:rsid w:val="005D38CF"/>
    <w:rsid w:val="00602595"/>
    <w:rsid w:val="00604CAE"/>
    <w:rsid w:val="006125D1"/>
    <w:rsid w:val="00613FDA"/>
    <w:rsid w:val="006212FE"/>
    <w:rsid w:val="0062385E"/>
    <w:rsid w:val="00625366"/>
    <w:rsid w:val="006264BA"/>
    <w:rsid w:val="006316A7"/>
    <w:rsid w:val="006549A7"/>
    <w:rsid w:val="006640BF"/>
    <w:rsid w:val="00667D78"/>
    <w:rsid w:val="0067064E"/>
    <w:rsid w:val="006737C1"/>
    <w:rsid w:val="006738FE"/>
    <w:rsid w:val="0067430A"/>
    <w:rsid w:val="006761FA"/>
    <w:rsid w:val="0067741E"/>
    <w:rsid w:val="006921B9"/>
    <w:rsid w:val="00696B74"/>
    <w:rsid w:val="00696C18"/>
    <w:rsid w:val="006A2955"/>
    <w:rsid w:val="006A3423"/>
    <w:rsid w:val="006A59BF"/>
    <w:rsid w:val="006A6819"/>
    <w:rsid w:val="006A7DFD"/>
    <w:rsid w:val="006B2462"/>
    <w:rsid w:val="006B470F"/>
    <w:rsid w:val="006B5766"/>
    <w:rsid w:val="006B7EA4"/>
    <w:rsid w:val="006C0FB7"/>
    <w:rsid w:val="006C2040"/>
    <w:rsid w:val="006C32F6"/>
    <w:rsid w:val="006C530B"/>
    <w:rsid w:val="006C6B3F"/>
    <w:rsid w:val="006D0BD8"/>
    <w:rsid w:val="006D49EF"/>
    <w:rsid w:val="006E0974"/>
    <w:rsid w:val="006E3799"/>
    <w:rsid w:val="006E4B6E"/>
    <w:rsid w:val="006F1BC9"/>
    <w:rsid w:val="006F2654"/>
    <w:rsid w:val="006F4E84"/>
    <w:rsid w:val="006F75C8"/>
    <w:rsid w:val="00701FDF"/>
    <w:rsid w:val="00703D58"/>
    <w:rsid w:val="007040AA"/>
    <w:rsid w:val="007040E0"/>
    <w:rsid w:val="007058BB"/>
    <w:rsid w:val="00705FF3"/>
    <w:rsid w:val="00712D21"/>
    <w:rsid w:val="00715363"/>
    <w:rsid w:val="00715F6D"/>
    <w:rsid w:val="00716BAE"/>
    <w:rsid w:val="00725FF8"/>
    <w:rsid w:val="007313D0"/>
    <w:rsid w:val="007316C8"/>
    <w:rsid w:val="007323CE"/>
    <w:rsid w:val="00746CF2"/>
    <w:rsid w:val="00747976"/>
    <w:rsid w:val="00754D14"/>
    <w:rsid w:val="00756073"/>
    <w:rsid w:val="00757C77"/>
    <w:rsid w:val="0076009A"/>
    <w:rsid w:val="007600F9"/>
    <w:rsid w:val="007605C6"/>
    <w:rsid w:val="00762497"/>
    <w:rsid w:val="007632F5"/>
    <w:rsid w:val="00765647"/>
    <w:rsid w:val="007738D8"/>
    <w:rsid w:val="007777CE"/>
    <w:rsid w:val="00781D48"/>
    <w:rsid w:val="00782672"/>
    <w:rsid w:val="007861CC"/>
    <w:rsid w:val="007909CD"/>
    <w:rsid w:val="0079310F"/>
    <w:rsid w:val="0079582C"/>
    <w:rsid w:val="00795EB3"/>
    <w:rsid w:val="007966E7"/>
    <w:rsid w:val="007A31A3"/>
    <w:rsid w:val="007A46BB"/>
    <w:rsid w:val="007A6621"/>
    <w:rsid w:val="007B1A0C"/>
    <w:rsid w:val="007B286D"/>
    <w:rsid w:val="007B3190"/>
    <w:rsid w:val="007B31F1"/>
    <w:rsid w:val="007B4649"/>
    <w:rsid w:val="007C240D"/>
    <w:rsid w:val="007D23EB"/>
    <w:rsid w:val="007D5D9E"/>
    <w:rsid w:val="007E39F3"/>
    <w:rsid w:val="007E4AF9"/>
    <w:rsid w:val="007F1D0D"/>
    <w:rsid w:val="007F2C0A"/>
    <w:rsid w:val="007F7642"/>
    <w:rsid w:val="008023D6"/>
    <w:rsid w:val="00803B09"/>
    <w:rsid w:val="00803DBE"/>
    <w:rsid w:val="00804D54"/>
    <w:rsid w:val="00805560"/>
    <w:rsid w:val="0081165F"/>
    <w:rsid w:val="008139F4"/>
    <w:rsid w:val="00816EF3"/>
    <w:rsid w:val="00821AF5"/>
    <w:rsid w:val="00826686"/>
    <w:rsid w:val="00851AF5"/>
    <w:rsid w:val="00853A50"/>
    <w:rsid w:val="00854EF1"/>
    <w:rsid w:val="00856A9B"/>
    <w:rsid w:val="0086202A"/>
    <w:rsid w:val="00872A91"/>
    <w:rsid w:val="0087769E"/>
    <w:rsid w:val="00885F66"/>
    <w:rsid w:val="00886C5F"/>
    <w:rsid w:val="0089277B"/>
    <w:rsid w:val="008A23F6"/>
    <w:rsid w:val="008A26A7"/>
    <w:rsid w:val="008A4866"/>
    <w:rsid w:val="008A4A7B"/>
    <w:rsid w:val="008A55EE"/>
    <w:rsid w:val="008A6729"/>
    <w:rsid w:val="008B7B6C"/>
    <w:rsid w:val="008C45A0"/>
    <w:rsid w:val="008C4B2B"/>
    <w:rsid w:val="008C7ACB"/>
    <w:rsid w:val="008D253E"/>
    <w:rsid w:val="008F0985"/>
    <w:rsid w:val="008F2FA4"/>
    <w:rsid w:val="008F71C8"/>
    <w:rsid w:val="008F7C96"/>
    <w:rsid w:val="0090059C"/>
    <w:rsid w:val="00906B62"/>
    <w:rsid w:val="00911667"/>
    <w:rsid w:val="00915CC6"/>
    <w:rsid w:val="00922020"/>
    <w:rsid w:val="00922939"/>
    <w:rsid w:val="009340B4"/>
    <w:rsid w:val="00935651"/>
    <w:rsid w:val="00953F33"/>
    <w:rsid w:val="00957D95"/>
    <w:rsid w:val="00957F0F"/>
    <w:rsid w:val="009621FF"/>
    <w:rsid w:val="00962941"/>
    <w:rsid w:val="00966714"/>
    <w:rsid w:val="00970FF7"/>
    <w:rsid w:val="0097463A"/>
    <w:rsid w:val="00984390"/>
    <w:rsid w:val="00984F39"/>
    <w:rsid w:val="00985368"/>
    <w:rsid w:val="00992118"/>
    <w:rsid w:val="009A0E12"/>
    <w:rsid w:val="009A122B"/>
    <w:rsid w:val="009A420B"/>
    <w:rsid w:val="009A468B"/>
    <w:rsid w:val="009A7EC6"/>
    <w:rsid w:val="009B60E3"/>
    <w:rsid w:val="009B7202"/>
    <w:rsid w:val="009C28D0"/>
    <w:rsid w:val="009C6628"/>
    <w:rsid w:val="009D2C95"/>
    <w:rsid w:val="009D4334"/>
    <w:rsid w:val="009D6C73"/>
    <w:rsid w:val="009D7F6D"/>
    <w:rsid w:val="009E36AC"/>
    <w:rsid w:val="009F26BE"/>
    <w:rsid w:val="009F2DAD"/>
    <w:rsid w:val="009F34A6"/>
    <w:rsid w:val="009F3812"/>
    <w:rsid w:val="009F6519"/>
    <w:rsid w:val="009F74A5"/>
    <w:rsid w:val="00A00E10"/>
    <w:rsid w:val="00A01539"/>
    <w:rsid w:val="00A01BBF"/>
    <w:rsid w:val="00A05063"/>
    <w:rsid w:val="00A073F0"/>
    <w:rsid w:val="00A1259A"/>
    <w:rsid w:val="00A1495A"/>
    <w:rsid w:val="00A2739A"/>
    <w:rsid w:val="00A3214D"/>
    <w:rsid w:val="00A34060"/>
    <w:rsid w:val="00A36622"/>
    <w:rsid w:val="00A47F2C"/>
    <w:rsid w:val="00A52802"/>
    <w:rsid w:val="00A577FA"/>
    <w:rsid w:val="00A6208B"/>
    <w:rsid w:val="00A649BA"/>
    <w:rsid w:val="00A74E5B"/>
    <w:rsid w:val="00A75250"/>
    <w:rsid w:val="00A75500"/>
    <w:rsid w:val="00A77438"/>
    <w:rsid w:val="00A80452"/>
    <w:rsid w:val="00A81F5F"/>
    <w:rsid w:val="00A92EDF"/>
    <w:rsid w:val="00AA0F75"/>
    <w:rsid w:val="00AA42CA"/>
    <w:rsid w:val="00AA4840"/>
    <w:rsid w:val="00AA70DC"/>
    <w:rsid w:val="00AB648B"/>
    <w:rsid w:val="00AD203E"/>
    <w:rsid w:val="00AD26AD"/>
    <w:rsid w:val="00AD2D9D"/>
    <w:rsid w:val="00AD6794"/>
    <w:rsid w:val="00AF14EE"/>
    <w:rsid w:val="00B040F8"/>
    <w:rsid w:val="00B0502E"/>
    <w:rsid w:val="00B1290E"/>
    <w:rsid w:val="00B16843"/>
    <w:rsid w:val="00B17998"/>
    <w:rsid w:val="00B17AE2"/>
    <w:rsid w:val="00B17B6D"/>
    <w:rsid w:val="00B2096B"/>
    <w:rsid w:val="00B20C25"/>
    <w:rsid w:val="00B23FB7"/>
    <w:rsid w:val="00B24284"/>
    <w:rsid w:val="00B25219"/>
    <w:rsid w:val="00B31248"/>
    <w:rsid w:val="00B3412E"/>
    <w:rsid w:val="00B41B3F"/>
    <w:rsid w:val="00B42DD1"/>
    <w:rsid w:val="00B450DA"/>
    <w:rsid w:val="00B46B2E"/>
    <w:rsid w:val="00B52C74"/>
    <w:rsid w:val="00B558A0"/>
    <w:rsid w:val="00B571B8"/>
    <w:rsid w:val="00B65EB2"/>
    <w:rsid w:val="00B6724C"/>
    <w:rsid w:val="00B75707"/>
    <w:rsid w:val="00B75FED"/>
    <w:rsid w:val="00B93E1B"/>
    <w:rsid w:val="00B956CC"/>
    <w:rsid w:val="00B95E4B"/>
    <w:rsid w:val="00B96456"/>
    <w:rsid w:val="00BA0158"/>
    <w:rsid w:val="00BA394B"/>
    <w:rsid w:val="00BA4CBD"/>
    <w:rsid w:val="00BA6957"/>
    <w:rsid w:val="00BA772F"/>
    <w:rsid w:val="00BB1445"/>
    <w:rsid w:val="00BB632E"/>
    <w:rsid w:val="00BC0C78"/>
    <w:rsid w:val="00BC3795"/>
    <w:rsid w:val="00BD087A"/>
    <w:rsid w:val="00BD197E"/>
    <w:rsid w:val="00BE2FA4"/>
    <w:rsid w:val="00BE4FB9"/>
    <w:rsid w:val="00BF0594"/>
    <w:rsid w:val="00BF0DB7"/>
    <w:rsid w:val="00BF183C"/>
    <w:rsid w:val="00BF4C73"/>
    <w:rsid w:val="00C01583"/>
    <w:rsid w:val="00C06DC7"/>
    <w:rsid w:val="00C07181"/>
    <w:rsid w:val="00C11307"/>
    <w:rsid w:val="00C15356"/>
    <w:rsid w:val="00C21BA6"/>
    <w:rsid w:val="00C21FF2"/>
    <w:rsid w:val="00C24240"/>
    <w:rsid w:val="00C27947"/>
    <w:rsid w:val="00C30871"/>
    <w:rsid w:val="00C313F2"/>
    <w:rsid w:val="00C35B5E"/>
    <w:rsid w:val="00C3733A"/>
    <w:rsid w:val="00C37E73"/>
    <w:rsid w:val="00C42BF4"/>
    <w:rsid w:val="00C53FCB"/>
    <w:rsid w:val="00C5490E"/>
    <w:rsid w:val="00C57104"/>
    <w:rsid w:val="00C62FA1"/>
    <w:rsid w:val="00C67053"/>
    <w:rsid w:val="00C675F5"/>
    <w:rsid w:val="00C74D04"/>
    <w:rsid w:val="00C75D17"/>
    <w:rsid w:val="00C800BF"/>
    <w:rsid w:val="00C82734"/>
    <w:rsid w:val="00C85F44"/>
    <w:rsid w:val="00C959FD"/>
    <w:rsid w:val="00C95F34"/>
    <w:rsid w:val="00C974CD"/>
    <w:rsid w:val="00CA13B8"/>
    <w:rsid w:val="00CA7D57"/>
    <w:rsid w:val="00CB12E0"/>
    <w:rsid w:val="00CB237B"/>
    <w:rsid w:val="00CB5400"/>
    <w:rsid w:val="00CC3EC0"/>
    <w:rsid w:val="00CC5FBF"/>
    <w:rsid w:val="00CD2942"/>
    <w:rsid w:val="00CF2D19"/>
    <w:rsid w:val="00CF3E72"/>
    <w:rsid w:val="00D04BA2"/>
    <w:rsid w:val="00D04F50"/>
    <w:rsid w:val="00D052DF"/>
    <w:rsid w:val="00D13421"/>
    <w:rsid w:val="00D21D05"/>
    <w:rsid w:val="00D23821"/>
    <w:rsid w:val="00D265AC"/>
    <w:rsid w:val="00D266C6"/>
    <w:rsid w:val="00D354E6"/>
    <w:rsid w:val="00D42B78"/>
    <w:rsid w:val="00D43D13"/>
    <w:rsid w:val="00D44FB8"/>
    <w:rsid w:val="00D475C2"/>
    <w:rsid w:val="00D50A95"/>
    <w:rsid w:val="00D54A62"/>
    <w:rsid w:val="00D55727"/>
    <w:rsid w:val="00D60875"/>
    <w:rsid w:val="00D6222D"/>
    <w:rsid w:val="00D66292"/>
    <w:rsid w:val="00D67833"/>
    <w:rsid w:val="00D7046B"/>
    <w:rsid w:val="00D733F2"/>
    <w:rsid w:val="00D73410"/>
    <w:rsid w:val="00D75DB7"/>
    <w:rsid w:val="00D77E71"/>
    <w:rsid w:val="00D81898"/>
    <w:rsid w:val="00D87FC3"/>
    <w:rsid w:val="00D95B62"/>
    <w:rsid w:val="00D976E5"/>
    <w:rsid w:val="00DA08AD"/>
    <w:rsid w:val="00DA2321"/>
    <w:rsid w:val="00DA6AD2"/>
    <w:rsid w:val="00DA7489"/>
    <w:rsid w:val="00DB02DC"/>
    <w:rsid w:val="00DB19A7"/>
    <w:rsid w:val="00DB6F23"/>
    <w:rsid w:val="00DC2D51"/>
    <w:rsid w:val="00DC3DC2"/>
    <w:rsid w:val="00DC5DC5"/>
    <w:rsid w:val="00DD5F77"/>
    <w:rsid w:val="00DE08D7"/>
    <w:rsid w:val="00DE211B"/>
    <w:rsid w:val="00DE23AA"/>
    <w:rsid w:val="00DE3621"/>
    <w:rsid w:val="00DE750B"/>
    <w:rsid w:val="00DF47EE"/>
    <w:rsid w:val="00DF785C"/>
    <w:rsid w:val="00DF7C97"/>
    <w:rsid w:val="00E0219C"/>
    <w:rsid w:val="00E157CF"/>
    <w:rsid w:val="00E1743F"/>
    <w:rsid w:val="00E237ED"/>
    <w:rsid w:val="00E23BC6"/>
    <w:rsid w:val="00E26FB9"/>
    <w:rsid w:val="00E34113"/>
    <w:rsid w:val="00E37080"/>
    <w:rsid w:val="00E373FF"/>
    <w:rsid w:val="00E40DFE"/>
    <w:rsid w:val="00E4199A"/>
    <w:rsid w:val="00E50EE8"/>
    <w:rsid w:val="00E6064A"/>
    <w:rsid w:val="00E71B8B"/>
    <w:rsid w:val="00E759A8"/>
    <w:rsid w:val="00E76AC0"/>
    <w:rsid w:val="00E823F3"/>
    <w:rsid w:val="00E86C1A"/>
    <w:rsid w:val="00EA3110"/>
    <w:rsid w:val="00EC1277"/>
    <w:rsid w:val="00EC1886"/>
    <w:rsid w:val="00EC34BD"/>
    <w:rsid w:val="00ED1E70"/>
    <w:rsid w:val="00ED3C7F"/>
    <w:rsid w:val="00ED3F38"/>
    <w:rsid w:val="00EE205D"/>
    <w:rsid w:val="00EE4C17"/>
    <w:rsid w:val="00EE57DB"/>
    <w:rsid w:val="00EF005E"/>
    <w:rsid w:val="00EF0ACC"/>
    <w:rsid w:val="00F03F83"/>
    <w:rsid w:val="00F04907"/>
    <w:rsid w:val="00F140E7"/>
    <w:rsid w:val="00F1786E"/>
    <w:rsid w:val="00F207C0"/>
    <w:rsid w:val="00F24D37"/>
    <w:rsid w:val="00F31AB0"/>
    <w:rsid w:val="00F31FE1"/>
    <w:rsid w:val="00F340F5"/>
    <w:rsid w:val="00F34195"/>
    <w:rsid w:val="00F3466C"/>
    <w:rsid w:val="00F37593"/>
    <w:rsid w:val="00F4196A"/>
    <w:rsid w:val="00F458AD"/>
    <w:rsid w:val="00F461C1"/>
    <w:rsid w:val="00F47F61"/>
    <w:rsid w:val="00F5145E"/>
    <w:rsid w:val="00F52480"/>
    <w:rsid w:val="00F529E7"/>
    <w:rsid w:val="00F60CF2"/>
    <w:rsid w:val="00F6125A"/>
    <w:rsid w:val="00F631C9"/>
    <w:rsid w:val="00F66A13"/>
    <w:rsid w:val="00F70C56"/>
    <w:rsid w:val="00F7713E"/>
    <w:rsid w:val="00F82BCE"/>
    <w:rsid w:val="00F84FE6"/>
    <w:rsid w:val="00F86390"/>
    <w:rsid w:val="00F869DC"/>
    <w:rsid w:val="00F96A6F"/>
    <w:rsid w:val="00F978CB"/>
    <w:rsid w:val="00FA194C"/>
    <w:rsid w:val="00FA3529"/>
    <w:rsid w:val="00FA5BCA"/>
    <w:rsid w:val="00FB1828"/>
    <w:rsid w:val="00FB597A"/>
    <w:rsid w:val="00FC2256"/>
    <w:rsid w:val="00FC2B17"/>
    <w:rsid w:val="00FC2DE8"/>
    <w:rsid w:val="00FC33F9"/>
    <w:rsid w:val="00FD2D22"/>
    <w:rsid w:val="00FE27B4"/>
    <w:rsid w:val="00FE521C"/>
    <w:rsid w:val="00FE6AED"/>
    <w:rsid w:val="00FF4FD2"/>
    <w:rsid w:val="00FF5059"/>
    <w:rsid w:val="00FF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FE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18"/>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B6724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485A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85AD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BerkOldsty Bk BT" w:hAnsi="BerkOldsty Bk BT"/>
      <w:color w:val="auto"/>
      <w:sz w:val="24"/>
    </w:rPr>
  </w:style>
  <w:style w:type="paragraph" w:styleId="Title">
    <w:name w:val="Title"/>
    <w:basedOn w:val="Normal"/>
    <w:qFormat/>
    <w:pPr>
      <w:jc w:val="center"/>
    </w:pPr>
    <w:rPr>
      <w:rFonts w:ascii="BerkOldsty Bk BT" w:hAnsi="BerkOldsty Bk BT"/>
      <w:b/>
      <w:color w:val="auto"/>
      <w:sz w:val="24"/>
    </w:rPr>
  </w:style>
  <w:style w:type="paragraph" w:styleId="BodyText">
    <w:name w:val="Body Text"/>
    <w:basedOn w:val="Normal"/>
    <w:rPr>
      <w:sz w:val="20"/>
    </w:rPr>
  </w:style>
  <w:style w:type="table" w:styleId="TableGrid">
    <w:name w:val="Table Grid"/>
    <w:basedOn w:val="TableNormal"/>
    <w:rsid w:val="003C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2A8"/>
    <w:rPr>
      <w:color w:val="0000FF"/>
      <w:u w:val="single"/>
    </w:rPr>
  </w:style>
  <w:style w:type="paragraph" w:styleId="DocumentMap">
    <w:name w:val="Document Map"/>
    <w:basedOn w:val="Normal"/>
    <w:semiHidden/>
    <w:rsid w:val="00DA7489"/>
    <w:pPr>
      <w:shd w:val="clear" w:color="auto" w:fill="000080"/>
    </w:pPr>
    <w:rPr>
      <w:rFonts w:ascii="Tahoma" w:hAnsi="Tahoma" w:cs="Tahoma"/>
      <w:sz w:val="20"/>
    </w:rPr>
  </w:style>
  <w:style w:type="character" w:styleId="FollowedHyperlink">
    <w:name w:val="FollowedHyperlink"/>
    <w:rsid w:val="00957F0F"/>
    <w:rPr>
      <w:color w:val="800080"/>
      <w:u w:val="single"/>
    </w:rPr>
  </w:style>
  <w:style w:type="paragraph" w:styleId="NormalWeb">
    <w:name w:val="Normal (Web)"/>
    <w:basedOn w:val="Normal"/>
    <w:rsid w:val="004E63BC"/>
    <w:pPr>
      <w:spacing w:before="100" w:beforeAutospacing="1" w:after="100" w:afterAutospacing="1"/>
    </w:pPr>
    <w:rPr>
      <w:sz w:val="24"/>
      <w:szCs w:val="24"/>
    </w:rPr>
  </w:style>
  <w:style w:type="character" w:styleId="Strong">
    <w:name w:val="Strong"/>
    <w:qFormat/>
    <w:rsid w:val="00121C3E"/>
    <w:rPr>
      <w:b/>
      <w:bCs/>
    </w:rPr>
  </w:style>
  <w:style w:type="paragraph" w:customStyle="1" w:styleId="Normal1">
    <w:name w:val="Normal1"/>
    <w:basedOn w:val="Normal"/>
    <w:rsid w:val="00291F6B"/>
    <w:pPr>
      <w:spacing w:before="100" w:beforeAutospacing="1" w:after="100" w:afterAutospacing="1"/>
    </w:pPr>
    <w:rPr>
      <w:color w:val="auto"/>
      <w:sz w:val="24"/>
      <w:szCs w:val="24"/>
    </w:rPr>
  </w:style>
  <w:style w:type="character" w:customStyle="1" w:styleId="ti">
    <w:name w:val="ti"/>
    <w:basedOn w:val="DefaultParagraphFont"/>
    <w:rsid w:val="0067064E"/>
  </w:style>
  <w:style w:type="paragraph" w:styleId="Date">
    <w:name w:val="Date"/>
    <w:basedOn w:val="Normal"/>
    <w:next w:val="Normal"/>
    <w:rsid w:val="00922939"/>
  </w:style>
  <w:style w:type="paragraph" w:styleId="BalloonText">
    <w:name w:val="Balloon Text"/>
    <w:basedOn w:val="Normal"/>
    <w:link w:val="BalloonTextChar"/>
    <w:rsid w:val="000132FE"/>
    <w:rPr>
      <w:rFonts w:ascii="Tahoma" w:hAnsi="Tahoma" w:cs="Tahoma"/>
      <w:sz w:val="16"/>
      <w:szCs w:val="16"/>
    </w:rPr>
  </w:style>
  <w:style w:type="character" w:customStyle="1" w:styleId="BalloonTextChar">
    <w:name w:val="Balloon Text Char"/>
    <w:link w:val="BalloonText"/>
    <w:rsid w:val="000132FE"/>
    <w:rPr>
      <w:rFonts w:ascii="Tahoma" w:hAnsi="Tahoma" w:cs="Tahoma"/>
      <w:color w:val="000000"/>
      <w:sz w:val="16"/>
      <w:szCs w:val="16"/>
    </w:rPr>
  </w:style>
  <w:style w:type="paragraph" w:styleId="ListParagraph">
    <w:name w:val="List Paragraph"/>
    <w:basedOn w:val="Normal"/>
    <w:uiPriority w:val="34"/>
    <w:qFormat/>
    <w:rsid w:val="00BE2FA4"/>
    <w:pPr>
      <w:ind w:left="720"/>
    </w:pPr>
  </w:style>
  <w:style w:type="character" w:customStyle="1" w:styleId="Heading4Char">
    <w:name w:val="Heading 4 Char"/>
    <w:link w:val="Heading4"/>
    <w:semiHidden/>
    <w:rsid w:val="00485ADA"/>
    <w:rPr>
      <w:rFonts w:ascii="Calibri" w:hAnsi="Calibri"/>
      <w:b/>
      <w:bCs/>
      <w:color w:val="000000"/>
      <w:sz w:val="28"/>
      <w:szCs w:val="28"/>
    </w:rPr>
  </w:style>
  <w:style w:type="character" w:customStyle="1" w:styleId="Heading5Char">
    <w:name w:val="Heading 5 Char"/>
    <w:link w:val="Heading5"/>
    <w:semiHidden/>
    <w:rsid w:val="00485ADA"/>
    <w:rPr>
      <w:rFonts w:ascii="Calibri" w:hAnsi="Calibri"/>
      <w:b/>
      <w:bCs/>
      <w:i/>
      <w:iCs/>
      <w:color w:val="000000"/>
      <w:sz w:val="26"/>
      <w:szCs w:val="26"/>
    </w:rPr>
  </w:style>
  <w:style w:type="paragraph" w:styleId="Footer">
    <w:name w:val="footer"/>
    <w:basedOn w:val="Normal"/>
    <w:link w:val="FooterChar"/>
    <w:uiPriority w:val="99"/>
    <w:rsid w:val="00485ADA"/>
    <w:pPr>
      <w:tabs>
        <w:tab w:val="center" w:pos="4153"/>
        <w:tab w:val="right" w:pos="8306"/>
      </w:tabs>
    </w:pPr>
  </w:style>
  <w:style w:type="character" w:customStyle="1" w:styleId="FooterChar">
    <w:name w:val="Footer Char"/>
    <w:link w:val="Footer"/>
    <w:uiPriority w:val="99"/>
    <w:rsid w:val="00485ADA"/>
    <w:rPr>
      <w:color w:val="000000"/>
      <w:sz w:val="18"/>
    </w:rPr>
  </w:style>
  <w:style w:type="paragraph" w:customStyle="1" w:styleId="ja50-ce-simple-para">
    <w:name w:val="ja50-ce-simple-para"/>
    <w:basedOn w:val="Normal"/>
    <w:rsid w:val="00485ADA"/>
    <w:pPr>
      <w:spacing w:before="100" w:beforeAutospacing="1" w:after="100" w:afterAutospacing="1"/>
    </w:pPr>
    <w:rPr>
      <w:color w:val="auto"/>
      <w:sz w:val="24"/>
      <w:szCs w:val="24"/>
    </w:rPr>
  </w:style>
  <w:style w:type="character" w:customStyle="1" w:styleId="googqs-tidbit1">
    <w:name w:val="goog_qs-tidbit1"/>
    <w:rsid w:val="0060259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18"/>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B6724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485A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85AD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BerkOldsty Bk BT" w:hAnsi="BerkOldsty Bk BT"/>
      <w:color w:val="auto"/>
      <w:sz w:val="24"/>
    </w:rPr>
  </w:style>
  <w:style w:type="paragraph" w:styleId="Title">
    <w:name w:val="Title"/>
    <w:basedOn w:val="Normal"/>
    <w:qFormat/>
    <w:pPr>
      <w:jc w:val="center"/>
    </w:pPr>
    <w:rPr>
      <w:rFonts w:ascii="BerkOldsty Bk BT" w:hAnsi="BerkOldsty Bk BT"/>
      <w:b/>
      <w:color w:val="auto"/>
      <w:sz w:val="24"/>
    </w:rPr>
  </w:style>
  <w:style w:type="paragraph" w:styleId="BodyText">
    <w:name w:val="Body Text"/>
    <w:basedOn w:val="Normal"/>
    <w:rPr>
      <w:sz w:val="20"/>
    </w:rPr>
  </w:style>
  <w:style w:type="table" w:styleId="TableGrid">
    <w:name w:val="Table Grid"/>
    <w:basedOn w:val="TableNormal"/>
    <w:rsid w:val="003C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2A8"/>
    <w:rPr>
      <w:color w:val="0000FF"/>
      <w:u w:val="single"/>
    </w:rPr>
  </w:style>
  <w:style w:type="paragraph" w:styleId="DocumentMap">
    <w:name w:val="Document Map"/>
    <w:basedOn w:val="Normal"/>
    <w:semiHidden/>
    <w:rsid w:val="00DA7489"/>
    <w:pPr>
      <w:shd w:val="clear" w:color="auto" w:fill="000080"/>
    </w:pPr>
    <w:rPr>
      <w:rFonts w:ascii="Tahoma" w:hAnsi="Tahoma" w:cs="Tahoma"/>
      <w:sz w:val="20"/>
    </w:rPr>
  </w:style>
  <w:style w:type="character" w:styleId="FollowedHyperlink">
    <w:name w:val="FollowedHyperlink"/>
    <w:rsid w:val="00957F0F"/>
    <w:rPr>
      <w:color w:val="800080"/>
      <w:u w:val="single"/>
    </w:rPr>
  </w:style>
  <w:style w:type="paragraph" w:styleId="NormalWeb">
    <w:name w:val="Normal (Web)"/>
    <w:basedOn w:val="Normal"/>
    <w:rsid w:val="004E63BC"/>
    <w:pPr>
      <w:spacing w:before="100" w:beforeAutospacing="1" w:after="100" w:afterAutospacing="1"/>
    </w:pPr>
    <w:rPr>
      <w:sz w:val="24"/>
      <w:szCs w:val="24"/>
    </w:rPr>
  </w:style>
  <w:style w:type="character" w:styleId="Strong">
    <w:name w:val="Strong"/>
    <w:qFormat/>
    <w:rsid w:val="00121C3E"/>
    <w:rPr>
      <w:b/>
      <w:bCs/>
    </w:rPr>
  </w:style>
  <w:style w:type="paragraph" w:customStyle="1" w:styleId="Normal1">
    <w:name w:val="Normal1"/>
    <w:basedOn w:val="Normal"/>
    <w:rsid w:val="00291F6B"/>
    <w:pPr>
      <w:spacing w:before="100" w:beforeAutospacing="1" w:after="100" w:afterAutospacing="1"/>
    </w:pPr>
    <w:rPr>
      <w:color w:val="auto"/>
      <w:sz w:val="24"/>
      <w:szCs w:val="24"/>
    </w:rPr>
  </w:style>
  <w:style w:type="character" w:customStyle="1" w:styleId="ti">
    <w:name w:val="ti"/>
    <w:basedOn w:val="DefaultParagraphFont"/>
    <w:rsid w:val="0067064E"/>
  </w:style>
  <w:style w:type="paragraph" w:styleId="Date">
    <w:name w:val="Date"/>
    <w:basedOn w:val="Normal"/>
    <w:next w:val="Normal"/>
    <w:rsid w:val="00922939"/>
  </w:style>
  <w:style w:type="paragraph" w:styleId="BalloonText">
    <w:name w:val="Balloon Text"/>
    <w:basedOn w:val="Normal"/>
    <w:link w:val="BalloonTextChar"/>
    <w:rsid w:val="000132FE"/>
    <w:rPr>
      <w:rFonts w:ascii="Tahoma" w:hAnsi="Tahoma" w:cs="Tahoma"/>
      <w:sz w:val="16"/>
      <w:szCs w:val="16"/>
    </w:rPr>
  </w:style>
  <w:style w:type="character" w:customStyle="1" w:styleId="BalloonTextChar">
    <w:name w:val="Balloon Text Char"/>
    <w:link w:val="BalloonText"/>
    <w:rsid w:val="000132FE"/>
    <w:rPr>
      <w:rFonts w:ascii="Tahoma" w:hAnsi="Tahoma" w:cs="Tahoma"/>
      <w:color w:val="000000"/>
      <w:sz w:val="16"/>
      <w:szCs w:val="16"/>
    </w:rPr>
  </w:style>
  <w:style w:type="paragraph" w:styleId="ListParagraph">
    <w:name w:val="List Paragraph"/>
    <w:basedOn w:val="Normal"/>
    <w:uiPriority w:val="34"/>
    <w:qFormat/>
    <w:rsid w:val="00BE2FA4"/>
    <w:pPr>
      <w:ind w:left="720"/>
    </w:pPr>
  </w:style>
  <w:style w:type="character" w:customStyle="1" w:styleId="Heading4Char">
    <w:name w:val="Heading 4 Char"/>
    <w:link w:val="Heading4"/>
    <w:semiHidden/>
    <w:rsid w:val="00485ADA"/>
    <w:rPr>
      <w:rFonts w:ascii="Calibri" w:hAnsi="Calibri"/>
      <w:b/>
      <w:bCs/>
      <w:color w:val="000000"/>
      <w:sz w:val="28"/>
      <w:szCs w:val="28"/>
    </w:rPr>
  </w:style>
  <w:style w:type="character" w:customStyle="1" w:styleId="Heading5Char">
    <w:name w:val="Heading 5 Char"/>
    <w:link w:val="Heading5"/>
    <w:semiHidden/>
    <w:rsid w:val="00485ADA"/>
    <w:rPr>
      <w:rFonts w:ascii="Calibri" w:hAnsi="Calibri"/>
      <w:b/>
      <w:bCs/>
      <w:i/>
      <w:iCs/>
      <w:color w:val="000000"/>
      <w:sz w:val="26"/>
      <w:szCs w:val="26"/>
    </w:rPr>
  </w:style>
  <w:style w:type="paragraph" w:styleId="Footer">
    <w:name w:val="footer"/>
    <w:basedOn w:val="Normal"/>
    <w:link w:val="FooterChar"/>
    <w:uiPriority w:val="99"/>
    <w:rsid w:val="00485ADA"/>
    <w:pPr>
      <w:tabs>
        <w:tab w:val="center" w:pos="4153"/>
        <w:tab w:val="right" w:pos="8306"/>
      </w:tabs>
    </w:pPr>
  </w:style>
  <w:style w:type="character" w:customStyle="1" w:styleId="FooterChar">
    <w:name w:val="Footer Char"/>
    <w:link w:val="Footer"/>
    <w:uiPriority w:val="99"/>
    <w:rsid w:val="00485ADA"/>
    <w:rPr>
      <w:color w:val="000000"/>
      <w:sz w:val="18"/>
    </w:rPr>
  </w:style>
  <w:style w:type="paragraph" w:customStyle="1" w:styleId="ja50-ce-simple-para">
    <w:name w:val="ja50-ce-simple-para"/>
    <w:basedOn w:val="Normal"/>
    <w:rsid w:val="00485ADA"/>
    <w:pPr>
      <w:spacing w:before="100" w:beforeAutospacing="1" w:after="100" w:afterAutospacing="1"/>
    </w:pPr>
    <w:rPr>
      <w:color w:val="auto"/>
      <w:sz w:val="24"/>
      <w:szCs w:val="24"/>
    </w:rPr>
  </w:style>
  <w:style w:type="character" w:customStyle="1" w:styleId="googqs-tidbit1">
    <w:name w:val="goog_qs-tidbit1"/>
    <w:rsid w:val="0060259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6837">
      <w:bodyDiv w:val="1"/>
      <w:marLeft w:val="0"/>
      <w:marRight w:val="0"/>
      <w:marTop w:val="0"/>
      <w:marBottom w:val="0"/>
      <w:divBdr>
        <w:top w:val="none" w:sz="0" w:space="0" w:color="auto"/>
        <w:left w:val="none" w:sz="0" w:space="0" w:color="auto"/>
        <w:bottom w:val="none" w:sz="0" w:space="0" w:color="auto"/>
        <w:right w:val="none" w:sz="0" w:space="0" w:color="auto"/>
      </w:divBdr>
      <w:divsChild>
        <w:div w:id="1114519299">
          <w:marLeft w:val="0"/>
          <w:marRight w:val="0"/>
          <w:marTop w:val="100"/>
          <w:marBottom w:val="100"/>
          <w:divBdr>
            <w:top w:val="single" w:sz="6" w:space="0" w:color="E0E0E0"/>
            <w:left w:val="single" w:sz="6" w:space="4" w:color="E0E0E0"/>
            <w:bottom w:val="single" w:sz="6" w:space="0" w:color="E0E0E0"/>
            <w:right w:val="single" w:sz="6" w:space="4" w:color="E0E0E0"/>
          </w:divBdr>
          <w:divsChild>
            <w:div w:id="1395197207">
              <w:marLeft w:val="0"/>
              <w:marRight w:val="0"/>
              <w:marTop w:val="0"/>
              <w:marBottom w:val="0"/>
              <w:divBdr>
                <w:top w:val="none" w:sz="0" w:space="0" w:color="auto"/>
                <w:left w:val="none" w:sz="0" w:space="0" w:color="auto"/>
                <w:bottom w:val="none" w:sz="0" w:space="0" w:color="auto"/>
                <w:right w:val="none" w:sz="0" w:space="0" w:color="auto"/>
              </w:divBdr>
              <w:divsChild>
                <w:div w:id="1600720108">
                  <w:marLeft w:val="0"/>
                  <w:marRight w:val="0"/>
                  <w:marTop w:val="0"/>
                  <w:marBottom w:val="0"/>
                  <w:divBdr>
                    <w:top w:val="none" w:sz="0" w:space="0" w:color="auto"/>
                    <w:left w:val="none" w:sz="0" w:space="0" w:color="auto"/>
                    <w:bottom w:val="none" w:sz="0" w:space="0" w:color="auto"/>
                    <w:right w:val="none" w:sz="0" w:space="0" w:color="auto"/>
                  </w:divBdr>
                  <w:divsChild>
                    <w:div w:id="492064305">
                      <w:marLeft w:val="0"/>
                      <w:marRight w:val="0"/>
                      <w:marTop w:val="0"/>
                      <w:marBottom w:val="0"/>
                      <w:divBdr>
                        <w:top w:val="none" w:sz="0" w:space="0" w:color="auto"/>
                        <w:left w:val="none" w:sz="0" w:space="0" w:color="auto"/>
                        <w:bottom w:val="none" w:sz="0" w:space="0" w:color="auto"/>
                        <w:right w:val="none" w:sz="0" w:space="0" w:color="auto"/>
                      </w:divBdr>
                      <w:divsChild>
                        <w:div w:id="1629117507">
                          <w:marLeft w:val="0"/>
                          <w:marRight w:val="0"/>
                          <w:marTop w:val="0"/>
                          <w:marBottom w:val="0"/>
                          <w:divBdr>
                            <w:top w:val="none" w:sz="0" w:space="0" w:color="auto"/>
                            <w:left w:val="none" w:sz="0" w:space="0" w:color="auto"/>
                            <w:bottom w:val="none" w:sz="0" w:space="0" w:color="auto"/>
                            <w:right w:val="none" w:sz="0" w:space="0" w:color="auto"/>
                          </w:divBdr>
                          <w:divsChild>
                            <w:div w:id="773283392">
                              <w:marLeft w:val="0"/>
                              <w:marRight w:val="0"/>
                              <w:marTop w:val="0"/>
                              <w:marBottom w:val="0"/>
                              <w:divBdr>
                                <w:top w:val="none" w:sz="0" w:space="0" w:color="auto"/>
                                <w:left w:val="none" w:sz="0" w:space="0" w:color="auto"/>
                                <w:bottom w:val="none" w:sz="0" w:space="0" w:color="auto"/>
                                <w:right w:val="none" w:sz="0" w:space="0" w:color="auto"/>
                              </w:divBdr>
                              <w:divsChild>
                                <w:div w:id="1883245593">
                                  <w:marLeft w:val="0"/>
                                  <w:marRight w:val="0"/>
                                  <w:marTop w:val="0"/>
                                  <w:marBottom w:val="0"/>
                                  <w:divBdr>
                                    <w:top w:val="none" w:sz="0" w:space="0" w:color="auto"/>
                                    <w:left w:val="none" w:sz="0" w:space="0" w:color="auto"/>
                                    <w:bottom w:val="none" w:sz="0" w:space="0" w:color="auto"/>
                                    <w:right w:val="none" w:sz="0" w:space="0" w:color="auto"/>
                                  </w:divBdr>
                                  <w:divsChild>
                                    <w:div w:id="1435634585">
                                      <w:marLeft w:val="0"/>
                                      <w:marRight w:val="0"/>
                                      <w:marTop w:val="0"/>
                                      <w:marBottom w:val="0"/>
                                      <w:divBdr>
                                        <w:top w:val="none" w:sz="0" w:space="0" w:color="auto"/>
                                        <w:left w:val="none" w:sz="0" w:space="0" w:color="auto"/>
                                        <w:bottom w:val="none" w:sz="0" w:space="0" w:color="auto"/>
                                        <w:right w:val="none" w:sz="0" w:space="0" w:color="auto"/>
                                      </w:divBdr>
                                      <w:divsChild>
                                        <w:div w:id="803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15178">
      <w:bodyDiv w:val="1"/>
      <w:marLeft w:val="0"/>
      <w:marRight w:val="0"/>
      <w:marTop w:val="0"/>
      <w:marBottom w:val="0"/>
      <w:divBdr>
        <w:top w:val="none" w:sz="0" w:space="0" w:color="auto"/>
        <w:left w:val="none" w:sz="0" w:space="0" w:color="auto"/>
        <w:bottom w:val="none" w:sz="0" w:space="0" w:color="auto"/>
        <w:right w:val="none" w:sz="0" w:space="0" w:color="auto"/>
      </w:divBdr>
    </w:div>
    <w:div w:id="520169056">
      <w:bodyDiv w:val="1"/>
      <w:marLeft w:val="0"/>
      <w:marRight w:val="0"/>
      <w:marTop w:val="0"/>
      <w:marBottom w:val="0"/>
      <w:divBdr>
        <w:top w:val="none" w:sz="0" w:space="0" w:color="auto"/>
        <w:left w:val="none" w:sz="0" w:space="0" w:color="auto"/>
        <w:bottom w:val="none" w:sz="0" w:space="0" w:color="auto"/>
        <w:right w:val="none" w:sz="0" w:space="0" w:color="auto"/>
      </w:divBdr>
    </w:div>
    <w:div w:id="663433563">
      <w:bodyDiv w:val="1"/>
      <w:marLeft w:val="0"/>
      <w:marRight w:val="0"/>
      <w:marTop w:val="0"/>
      <w:marBottom w:val="0"/>
      <w:divBdr>
        <w:top w:val="none" w:sz="0" w:space="0" w:color="auto"/>
        <w:left w:val="none" w:sz="0" w:space="0" w:color="auto"/>
        <w:bottom w:val="none" w:sz="0" w:space="0" w:color="auto"/>
        <w:right w:val="none" w:sz="0" w:space="0" w:color="auto"/>
      </w:divBdr>
    </w:div>
    <w:div w:id="690498804">
      <w:bodyDiv w:val="1"/>
      <w:marLeft w:val="0"/>
      <w:marRight w:val="0"/>
      <w:marTop w:val="0"/>
      <w:marBottom w:val="0"/>
      <w:divBdr>
        <w:top w:val="none" w:sz="0" w:space="0" w:color="auto"/>
        <w:left w:val="none" w:sz="0" w:space="0" w:color="auto"/>
        <w:bottom w:val="none" w:sz="0" w:space="0" w:color="auto"/>
        <w:right w:val="none" w:sz="0" w:space="0" w:color="auto"/>
      </w:divBdr>
      <w:divsChild>
        <w:div w:id="946616288">
          <w:marLeft w:val="0"/>
          <w:marRight w:val="0"/>
          <w:marTop w:val="0"/>
          <w:marBottom w:val="0"/>
          <w:divBdr>
            <w:top w:val="none" w:sz="0" w:space="0" w:color="auto"/>
            <w:left w:val="none" w:sz="0" w:space="0" w:color="auto"/>
            <w:bottom w:val="none" w:sz="0" w:space="0" w:color="auto"/>
            <w:right w:val="none" w:sz="0" w:space="0" w:color="auto"/>
          </w:divBdr>
          <w:divsChild>
            <w:div w:id="925043160">
              <w:marLeft w:val="0"/>
              <w:marRight w:val="0"/>
              <w:marTop w:val="0"/>
              <w:marBottom w:val="0"/>
              <w:divBdr>
                <w:top w:val="none" w:sz="0" w:space="0" w:color="auto"/>
                <w:left w:val="none" w:sz="0" w:space="0" w:color="auto"/>
                <w:bottom w:val="none" w:sz="0" w:space="0" w:color="auto"/>
                <w:right w:val="none" w:sz="0" w:space="0" w:color="auto"/>
              </w:divBdr>
              <w:divsChild>
                <w:div w:id="1502355136">
                  <w:marLeft w:val="0"/>
                  <w:marRight w:val="0"/>
                  <w:marTop w:val="0"/>
                  <w:marBottom w:val="0"/>
                  <w:divBdr>
                    <w:top w:val="none" w:sz="0" w:space="0" w:color="auto"/>
                    <w:left w:val="none" w:sz="0" w:space="0" w:color="auto"/>
                    <w:bottom w:val="none" w:sz="0" w:space="0" w:color="auto"/>
                    <w:right w:val="none" w:sz="0" w:space="0" w:color="auto"/>
                  </w:divBdr>
                  <w:divsChild>
                    <w:div w:id="1213736905">
                      <w:marLeft w:val="0"/>
                      <w:marRight w:val="0"/>
                      <w:marTop w:val="100"/>
                      <w:marBottom w:val="100"/>
                      <w:divBdr>
                        <w:top w:val="none" w:sz="0" w:space="0" w:color="auto"/>
                        <w:left w:val="none" w:sz="0" w:space="0" w:color="auto"/>
                        <w:bottom w:val="none" w:sz="0" w:space="0" w:color="auto"/>
                        <w:right w:val="none" w:sz="0" w:space="0" w:color="auto"/>
                      </w:divBdr>
                      <w:divsChild>
                        <w:div w:id="548995918">
                          <w:marLeft w:val="0"/>
                          <w:marRight w:val="0"/>
                          <w:marTop w:val="0"/>
                          <w:marBottom w:val="0"/>
                          <w:divBdr>
                            <w:top w:val="none" w:sz="0" w:space="0" w:color="auto"/>
                            <w:left w:val="none" w:sz="0" w:space="0" w:color="auto"/>
                            <w:bottom w:val="none" w:sz="0" w:space="0" w:color="auto"/>
                            <w:right w:val="none" w:sz="0" w:space="0" w:color="auto"/>
                          </w:divBdr>
                          <w:divsChild>
                            <w:div w:id="412242987">
                              <w:marLeft w:val="0"/>
                              <w:marRight w:val="0"/>
                              <w:marTop w:val="0"/>
                              <w:marBottom w:val="0"/>
                              <w:divBdr>
                                <w:top w:val="none" w:sz="0" w:space="0" w:color="auto"/>
                                <w:left w:val="none" w:sz="0" w:space="0" w:color="auto"/>
                                <w:bottom w:val="none" w:sz="0" w:space="0" w:color="auto"/>
                                <w:right w:val="none" w:sz="0" w:space="0" w:color="auto"/>
                              </w:divBdr>
                              <w:divsChild>
                                <w:div w:id="716512328">
                                  <w:marLeft w:val="0"/>
                                  <w:marRight w:val="0"/>
                                  <w:marTop w:val="0"/>
                                  <w:marBottom w:val="0"/>
                                  <w:divBdr>
                                    <w:top w:val="none" w:sz="0" w:space="0" w:color="auto"/>
                                    <w:left w:val="none" w:sz="0" w:space="0" w:color="auto"/>
                                    <w:bottom w:val="none" w:sz="0" w:space="0" w:color="auto"/>
                                    <w:right w:val="none" w:sz="0" w:space="0" w:color="auto"/>
                                  </w:divBdr>
                                  <w:divsChild>
                                    <w:div w:id="1646542967">
                                      <w:marLeft w:val="0"/>
                                      <w:marRight w:val="0"/>
                                      <w:marTop w:val="0"/>
                                      <w:marBottom w:val="0"/>
                                      <w:divBdr>
                                        <w:top w:val="none" w:sz="0" w:space="0" w:color="auto"/>
                                        <w:left w:val="none" w:sz="0" w:space="0" w:color="auto"/>
                                        <w:bottom w:val="none" w:sz="0" w:space="0" w:color="auto"/>
                                        <w:right w:val="none" w:sz="0" w:space="0" w:color="auto"/>
                                      </w:divBdr>
                                      <w:divsChild>
                                        <w:div w:id="442001371">
                                          <w:marLeft w:val="0"/>
                                          <w:marRight w:val="0"/>
                                          <w:marTop w:val="0"/>
                                          <w:marBottom w:val="0"/>
                                          <w:divBdr>
                                            <w:top w:val="none" w:sz="0" w:space="0" w:color="auto"/>
                                            <w:left w:val="single" w:sz="6" w:space="0" w:color="999999"/>
                                            <w:bottom w:val="none" w:sz="0" w:space="0" w:color="auto"/>
                                            <w:right w:val="none" w:sz="0" w:space="0" w:color="auto"/>
                                          </w:divBdr>
                                          <w:divsChild>
                                            <w:div w:id="2013530940">
                                              <w:marLeft w:val="0"/>
                                              <w:marRight w:val="0"/>
                                              <w:marTop w:val="150"/>
                                              <w:marBottom w:val="150"/>
                                              <w:divBdr>
                                                <w:top w:val="none" w:sz="0" w:space="0" w:color="auto"/>
                                                <w:left w:val="none" w:sz="0" w:space="0" w:color="auto"/>
                                                <w:bottom w:val="none" w:sz="0" w:space="0" w:color="auto"/>
                                                <w:right w:val="none" w:sz="0" w:space="0" w:color="auto"/>
                                              </w:divBdr>
                                              <w:divsChild>
                                                <w:div w:id="717556496">
                                                  <w:marLeft w:val="0"/>
                                                  <w:marRight w:val="0"/>
                                                  <w:marTop w:val="0"/>
                                                  <w:marBottom w:val="0"/>
                                                  <w:divBdr>
                                                    <w:top w:val="none" w:sz="0" w:space="0" w:color="auto"/>
                                                    <w:left w:val="none" w:sz="0" w:space="0" w:color="auto"/>
                                                    <w:bottom w:val="none" w:sz="0" w:space="0" w:color="auto"/>
                                                    <w:right w:val="none" w:sz="0" w:space="0" w:color="auto"/>
                                                  </w:divBdr>
                                                  <w:divsChild>
                                                    <w:div w:id="3436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8131">
      <w:bodyDiv w:val="1"/>
      <w:marLeft w:val="0"/>
      <w:marRight w:val="0"/>
      <w:marTop w:val="0"/>
      <w:marBottom w:val="0"/>
      <w:divBdr>
        <w:top w:val="none" w:sz="0" w:space="0" w:color="auto"/>
        <w:left w:val="none" w:sz="0" w:space="0" w:color="auto"/>
        <w:bottom w:val="none" w:sz="0" w:space="0" w:color="auto"/>
        <w:right w:val="none" w:sz="0" w:space="0" w:color="auto"/>
      </w:divBdr>
      <w:divsChild>
        <w:div w:id="235749755">
          <w:marLeft w:val="0"/>
          <w:marRight w:val="0"/>
          <w:marTop w:val="0"/>
          <w:marBottom w:val="0"/>
          <w:divBdr>
            <w:top w:val="none" w:sz="0" w:space="0" w:color="auto"/>
            <w:left w:val="none" w:sz="0" w:space="0" w:color="auto"/>
            <w:bottom w:val="none" w:sz="0" w:space="0" w:color="auto"/>
            <w:right w:val="none" w:sz="0" w:space="0" w:color="auto"/>
          </w:divBdr>
        </w:div>
        <w:div w:id="403799663">
          <w:marLeft w:val="0"/>
          <w:marRight w:val="0"/>
          <w:marTop w:val="0"/>
          <w:marBottom w:val="0"/>
          <w:divBdr>
            <w:top w:val="none" w:sz="0" w:space="0" w:color="auto"/>
            <w:left w:val="none" w:sz="0" w:space="0" w:color="auto"/>
            <w:bottom w:val="none" w:sz="0" w:space="0" w:color="auto"/>
            <w:right w:val="none" w:sz="0" w:space="0" w:color="auto"/>
          </w:divBdr>
        </w:div>
        <w:div w:id="411704154">
          <w:marLeft w:val="0"/>
          <w:marRight w:val="0"/>
          <w:marTop w:val="0"/>
          <w:marBottom w:val="0"/>
          <w:divBdr>
            <w:top w:val="none" w:sz="0" w:space="0" w:color="auto"/>
            <w:left w:val="none" w:sz="0" w:space="0" w:color="auto"/>
            <w:bottom w:val="none" w:sz="0" w:space="0" w:color="auto"/>
            <w:right w:val="none" w:sz="0" w:space="0" w:color="auto"/>
          </w:divBdr>
        </w:div>
        <w:div w:id="541023000">
          <w:marLeft w:val="0"/>
          <w:marRight w:val="0"/>
          <w:marTop w:val="0"/>
          <w:marBottom w:val="0"/>
          <w:divBdr>
            <w:top w:val="none" w:sz="0" w:space="0" w:color="auto"/>
            <w:left w:val="none" w:sz="0" w:space="0" w:color="auto"/>
            <w:bottom w:val="none" w:sz="0" w:space="0" w:color="auto"/>
            <w:right w:val="none" w:sz="0" w:space="0" w:color="auto"/>
          </w:divBdr>
        </w:div>
        <w:div w:id="662928184">
          <w:marLeft w:val="0"/>
          <w:marRight w:val="0"/>
          <w:marTop w:val="0"/>
          <w:marBottom w:val="0"/>
          <w:divBdr>
            <w:top w:val="none" w:sz="0" w:space="0" w:color="auto"/>
            <w:left w:val="none" w:sz="0" w:space="0" w:color="auto"/>
            <w:bottom w:val="none" w:sz="0" w:space="0" w:color="auto"/>
            <w:right w:val="none" w:sz="0" w:space="0" w:color="auto"/>
          </w:divBdr>
        </w:div>
        <w:div w:id="859124932">
          <w:marLeft w:val="0"/>
          <w:marRight w:val="0"/>
          <w:marTop w:val="0"/>
          <w:marBottom w:val="0"/>
          <w:divBdr>
            <w:top w:val="none" w:sz="0" w:space="0" w:color="auto"/>
            <w:left w:val="none" w:sz="0" w:space="0" w:color="auto"/>
            <w:bottom w:val="none" w:sz="0" w:space="0" w:color="auto"/>
            <w:right w:val="none" w:sz="0" w:space="0" w:color="auto"/>
          </w:divBdr>
        </w:div>
        <w:div w:id="1124933001">
          <w:marLeft w:val="0"/>
          <w:marRight w:val="0"/>
          <w:marTop w:val="0"/>
          <w:marBottom w:val="0"/>
          <w:divBdr>
            <w:top w:val="none" w:sz="0" w:space="0" w:color="auto"/>
            <w:left w:val="none" w:sz="0" w:space="0" w:color="auto"/>
            <w:bottom w:val="none" w:sz="0" w:space="0" w:color="auto"/>
            <w:right w:val="none" w:sz="0" w:space="0" w:color="auto"/>
          </w:divBdr>
        </w:div>
        <w:div w:id="1212688985">
          <w:marLeft w:val="0"/>
          <w:marRight w:val="0"/>
          <w:marTop w:val="0"/>
          <w:marBottom w:val="0"/>
          <w:divBdr>
            <w:top w:val="none" w:sz="0" w:space="0" w:color="auto"/>
            <w:left w:val="none" w:sz="0" w:space="0" w:color="auto"/>
            <w:bottom w:val="none" w:sz="0" w:space="0" w:color="auto"/>
            <w:right w:val="none" w:sz="0" w:space="0" w:color="auto"/>
          </w:divBdr>
        </w:div>
        <w:div w:id="1371421244">
          <w:marLeft w:val="0"/>
          <w:marRight w:val="0"/>
          <w:marTop w:val="0"/>
          <w:marBottom w:val="0"/>
          <w:divBdr>
            <w:top w:val="none" w:sz="0" w:space="0" w:color="auto"/>
            <w:left w:val="none" w:sz="0" w:space="0" w:color="auto"/>
            <w:bottom w:val="none" w:sz="0" w:space="0" w:color="auto"/>
            <w:right w:val="none" w:sz="0" w:space="0" w:color="auto"/>
          </w:divBdr>
        </w:div>
        <w:div w:id="1405910446">
          <w:marLeft w:val="0"/>
          <w:marRight w:val="0"/>
          <w:marTop w:val="0"/>
          <w:marBottom w:val="0"/>
          <w:divBdr>
            <w:top w:val="none" w:sz="0" w:space="0" w:color="auto"/>
            <w:left w:val="none" w:sz="0" w:space="0" w:color="auto"/>
            <w:bottom w:val="none" w:sz="0" w:space="0" w:color="auto"/>
            <w:right w:val="none" w:sz="0" w:space="0" w:color="auto"/>
          </w:divBdr>
        </w:div>
        <w:div w:id="1411268404">
          <w:marLeft w:val="0"/>
          <w:marRight w:val="0"/>
          <w:marTop w:val="0"/>
          <w:marBottom w:val="0"/>
          <w:divBdr>
            <w:top w:val="none" w:sz="0" w:space="0" w:color="auto"/>
            <w:left w:val="none" w:sz="0" w:space="0" w:color="auto"/>
            <w:bottom w:val="none" w:sz="0" w:space="0" w:color="auto"/>
            <w:right w:val="none" w:sz="0" w:space="0" w:color="auto"/>
          </w:divBdr>
        </w:div>
      </w:divsChild>
    </w:div>
    <w:div w:id="765005976">
      <w:bodyDiv w:val="1"/>
      <w:marLeft w:val="0"/>
      <w:marRight w:val="0"/>
      <w:marTop w:val="0"/>
      <w:marBottom w:val="0"/>
      <w:divBdr>
        <w:top w:val="none" w:sz="0" w:space="0" w:color="auto"/>
        <w:left w:val="none" w:sz="0" w:space="0" w:color="auto"/>
        <w:bottom w:val="none" w:sz="0" w:space="0" w:color="auto"/>
        <w:right w:val="none" w:sz="0" w:space="0" w:color="auto"/>
      </w:divBdr>
    </w:div>
    <w:div w:id="803352133">
      <w:bodyDiv w:val="1"/>
      <w:marLeft w:val="0"/>
      <w:marRight w:val="0"/>
      <w:marTop w:val="0"/>
      <w:marBottom w:val="0"/>
      <w:divBdr>
        <w:top w:val="none" w:sz="0" w:space="0" w:color="auto"/>
        <w:left w:val="none" w:sz="0" w:space="0" w:color="auto"/>
        <w:bottom w:val="none" w:sz="0" w:space="0" w:color="auto"/>
        <w:right w:val="none" w:sz="0" w:space="0" w:color="auto"/>
      </w:divBdr>
      <w:divsChild>
        <w:div w:id="192227139">
          <w:marLeft w:val="0"/>
          <w:marRight w:val="0"/>
          <w:marTop w:val="0"/>
          <w:marBottom w:val="0"/>
          <w:divBdr>
            <w:top w:val="none" w:sz="0" w:space="0" w:color="auto"/>
            <w:left w:val="none" w:sz="0" w:space="0" w:color="auto"/>
            <w:bottom w:val="none" w:sz="0" w:space="0" w:color="auto"/>
            <w:right w:val="none" w:sz="0" w:space="0" w:color="auto"/>
          </w:divBdr>
        </w:div>
        <w:div w:id="325867441">
          <w:marLeft w:val="0"/>
          <w:marRight w:val="0"/>
          <w:marTop w:val="0"/>
          <w:marBottom w:val="0"/>
          <w:divBdr>
            <w:top w:val="none" w:sz="0" w:space="0" w:color="auto"/>
            <w:left w:val="none" w:sz="0" w:space="0" w:color="auto"/>
            <w:bottom w:val="none" w:sz="0" w:space="0" w:color="auto"/>
            <w:right w:val="none" w:sz="0" w:space="0" w:color="auto"/>
          </w:divBdr>
        </w:div>
        <w:div w:id="1272738003">
          <w:marLeft w:val="0"/>
          <w:marRight w:val="0"/>
          <w:marTop w:val="0"/>
          <w:marBottom w:val="0"/>
          <w:divBdr>
            <w:top w:val="none" w:sz="0" w:space="0" w:color="auto"/>
            <w:left w:val="none" w:sz="0" w:space="0" w:color="auto"/>
            <w:bottom w:val="none" w:sz="0" w:space="0" w:color="auto"/>
            <w:right w:val="none" w:sz="0" w:space="0" w:color="auto"/>
          </w:divBdr>
        </w:div>
        <w:div w:id="1476288778">
          <w:marLeft w:val="0"/>
          <w:marRight w:val="0"/>
          <w:marTop w:val="0"/>
          <w:marBottom w:val="0"/>
          <w:divBdr>
            <w:top w:val="none" w:sz="0" w:space="0" w:color="auto"/>
            <w:left w:val="none" w:sz="0" w:space="0" w:color="auto"/>
            <w:bottom w:val="none" w:sz="0" w:space="0" w:color="auto"/>
            <w:right w:val="none" w:sz="0" w:space="0" w:color="auto"/>
          </w:divBdr>
        </w:div>
        <w:div w:id="1792169317">
          <w:marLeft w:val="0"/>
          <w:marRight w:val="0"/>
          <w:marTop w:val="0"/>
          <w:marBottom w:val="0"/>
          <w:divBdr>
            <w:top w:val="none" w:sz="0" w:space="0" w:color="auto"/>
            <w:left w:val="none" w:sz="0" w:space="0" w:color="auto"/>
            <w:bottom w:val="none" w:sz="0" w:space="0" w:color="auto"/>
            <w:right w:val="none" w:sz="0" w:space="0" w:color="auto"/>
          </w:divBdr>
        </w:div>
        <w:div w:id="1803384610">
          <w:marLeft w:val="0"/>
          <w:marRight w:val="0"/>
          <w:marTop w:val="0"/>
          <w:marBottom w:val="0"/>
          <w:divBdr>
            <w:top w:val="none" w:sz="0" w:space="0" w:color="auto"/>
            <w:left w:val="none" w:sz="0" w:space="0" w:color="auto"/>
            <w:bottom w:val="none" w:sz="0" w:space="0" w:color="auto"/>
            <w:right w:val="none" w:sz="0" w:space="0" w:color="auto"/>
          </w:divBdr>
        </w:div>
      </w:divsChild>
    </w:div>
    <w:div w:id="904946802">
      <w:bodyDiv w:val="1"/>
      <w:marLeft w:val="0"/>
      <w:marRight w:val="0"/>
      <w:marTop w:val="0"/>
      <w:marBottom w:val="0"/>
      <w:divBdr>
        <w:top w:val="none" w:sz="0" w:space="0" w:color="auto"/>
        <w:left w:val="none" w:sz="0" w:space="0" w:color="auto"/>
        <w:bottom w:val="none" w:sz="0" w:space="0" w:color="auto"/>
        <w:right w:val="none" w:sz="0" w:space="0" w:color="auto"/>
      </w:divBdr>
      <w:divsChild>
        <w:div w:id="1415083698">
          <w:marLeft w:val="0"/>
          <w:marRight w:val="0"/>
          <w:marTop w:val="0"/>
          <w:marBottom w:val="0"/>
          <w:divBdr>
            <w:top w:val="none" w:sz="0" w:space="0" w:color="auto"/>
            <w:left w:val="none" w:sz="0" w:space="0" w:color="auto"/>
            <w:bottom w:val="none" w:sz="0" w:space="0" w:color="auto"/>
            <w:right w:val="none" w:sz="0" w:space="0" w:color="auto"/>
          </w:divBdr>
          <w:divsChild>
            <w:div w:id="104082828">
              <w:marLeft w:val="0"/>
              <w:marRight w:val="0"/>
              <w:marTop w:val="0"/>
              <w:marBottom w:val="0"/>
              <w:divBdr>
                <w:top w:val="none" w:sz="0" w:space="0" w:color="auto"/>
                <w:left w:val="none" w:sz="0" w:space="0" w:color="auto"/>
                <w:bottom w:val="none" w:sz="0" w:space="0" w:color="auto"/>
                <w:right w:val="none" w:sz="0" w:space="0" w:color="auto"/>
              </w:divBdr>
            </w:div>
            <w:div w:id="307129831">
              <w:marLeft w:val="0"/>
              <w:marRight w:val="0"/>
              <w:marTop w:val="0"/>
              <w:marBottom w:val="0"/>
              <w:divBdr>
                <w:top w:val="none" w:sz="0" w:space="0" w:color="auto"/>
                <w:left w:val="none" w:sz="0" w:space="0" w:color="auto"/>
                <w:bottom w:val="none" w:sz="0" w:space="0" w:color="auto"/>
                <w:right w:val="none" w:sz="0" w:space="0" w:color="auto"/>
              </w:divBdr>
            </w:div>
            <w:div w:id="777867738">
              <w:marLeft w:val="0"/>
              <w:marRight w:val="0"/>
              <w:marTop w:val="0"/>
              <w:marBottom w:val="0"/>
              <w:divBdr>
                <w:top w:val="none" w:sz="0" w:space="0" w:color="auto"/>
                <w:left w:val="none" w:sz="0" w:space="0" w:color="auto"/>
                <w:bottom w:val="none" w:sz="0" w:space="0" w:color="auto"/>
                <w:right w:val="none" w:sz="0" w:space="0" w:color="auto"/>
              </w:divBdr>
            </w:div>
            <w:div w:id="928194733">
              <w:marLeft w:val="0"/>
              <w:marRight w:val="0"/>
              <w:marTop w:val="0"/>
              <w:marBottom w:val="0"/>
              <w:divBdr>
                <w:top w:val="none" w:sz="0" w:space="0" w:color="auto"/>
                <w:left w:val="none" w:sz="0" w:space="0" w:color="auto"/>
                <w:bottom w:val="none" w:sz="0" w:space="0" w:color="auto"/>
                <w:right w:val="none" w:sz="0" w:space="0" w:color="auto"/>
              </w:divBdr>
            </w:div>
            <w:div w:id="953487035">
              <w:marLeft w:val="0"/>
              <w:marRight w:val="0"/>
              <w:marTop w:val="0"/>
              <w:marBottom w:val="0"/>
              <w:divBdr>
                <w:top w:val="none" w:sz="0" w:space="0" w:color="auto"/>
                <w:left w:val="none" w:sz="0" w:space="0" w:color="auto"/>
                <w:bottom w:val="none" w:sz="0" w:space="0" w:color="auto"/>
                <w:right w:val="none" w:sz="0" w:space="0" w:color="auto"/>
              </w:divBdr>
            </w:div>
            <w:div w:id="995258415">
              <w:marLeft w:val="0"/>
              <w:marRight w:val="0"/>
              <w:marTop w:val="0"/>
              <w:marBottom w:val="0"/>
              <w:divBdr>
                <w:top w:val="none" w:sz="0" w:space="0" w:color="auto"/>
                <w:left w:val="none" w:sz="0" w:space="0" w:color="auto"/>
                <w:bottom w:val="none" w:sz="0" w:space="0" w:color="auto"/>
                <w:right w:val="none" w:sz="0" w:space="0" w:color="auto"/>
              </w:divBdr>
            </w:div>
            <w:div w:id="1258057712">
              <w:marLeft w:val="0"/>
              <w:marRight w:val="0"/>
              <w:marTop w:val="0"/>
              <w:marBottom w:val="0"/>
              <w:divBdr>
                <w:top w:val="none" w:sz="0" w:space="0" w:color="auto"/>
                <w:left w:val="none" w:sz="0" w:space="0" w:color="auto"/>
                <w:bottom w:val="none" w:sz="0" w:space="0" w:color="auto"/>
                <w:right w:val="none" w:sz="0" w:space="0" w:color="auto"/>
              </w:divBdr>
            </w:div>
            <w:div w:id="1723408112">
              <w:marLeft w:val="0"/>
              <w:marRight w:val="0"/>
              <w:marTop w:val="0"/>
              <w:marBottom w:val="0"/>
              <w:divBdr>
                <w:top w:val="none" w:sz="0" w:space="0" w:color="auto"/>
                <w:left w:val="none" w:sz="0" w:space="0" w:color="auto"/>
                <w:bottom w:val="none" w:sz="0" w:space="0" w:color="auto"/>
                <w:right w:val="none" w:sz="0" w:space="0" w:color="auto"/>
              </w:divBdr>
            </w:div>
            <w:div w:id="1820271478">
              <w:marLeft w:val="0"/>
              <w:marRight w:val="0"/>
              <w:marTop w:val="0"/>
              <w:marBottom w:val="0"/>
              <w:divBdr>
                <w:top w:val="none" w:sz="0" w:space="0" w:color="auto"/>
                <w:left w:val="none" w:sz="0" w:space="0" w:color="auto"/>
                <w:bottom w:val="none" w:sz="0" w:space="0" w:color="auto"/>
                <w:right w:val="none" w:sz="0" w:space="0" w:color="auto"/>
              </w:divBdr>
            </w:div>
            <w:div w:id="1898012346">
              <w:marLeft w:val="0"/>
              <w:marRight w:val="0"/>
              <w:marTop w:val="0"/>
              <w:marBottom w:val="0"/>
              <w:divBdr>
                <w:top w:val="none" w:sz="0" w:space="0" w:color="auto"/>
                <w:left w:val="none" w:sz="0" w:space="0" w:color="auto"/>
                <w:bottom w:val="none" w:sz="0" w:space="0" w:color="auto"/>
                <w:right w:val="none" w:sz="0" w:space="0" w:color="auto"/>
              </w:divBdr>
            </w:div>
            <w:div w:id="2107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411">
      <w:bodyDiv w:val="1"/>
      <w:marLeft w:val="0"/>
      <w:marRight w:val="0"/>
      <w:marTop w:val="0"/>
      <w:marBottom w:val="0"/>
      <w:divBdr>
        <w:top w:val="none" w:sz="0" w:space="0" w:color="auto"/>
        <w:left w:val="none" w:sz="0" w:space="0" w:color="auto"/>
        <w:bottom w:val="none" w:sz="0" w:space="0" w:color="auto"/>
        <w:right w:val="none" w:sz="0" w:space="0" w:color="auto"/>
      </w:divBdr>
    </w:div>
    <w:div w:id="1233006023">
      <w:bodyDiv w:val="1"/>
      <w:marLeft w:val="0"/>
      <w:marRight w:val="0"/>
      <w:marTop w:val="0"/>
      <w:marBottom w:val="0"/>
      <w:divBdr>
        <w:top w:val="none" w:sz="0" w:space="0" w:color="auto"/>
        <w:left w:val="none" w:sz="0" w:space="0" w:color="auto"/>
        <w:bottom w:val="none" w:sz="0" w:space="0" w:color="auto"/>
        <w:right w:val="none" w:sz="0" w:space="0" w:color="auto"/>
      </w:divBdr>
      <w:divsChild>
        <w:div w:id="2007174373">
          <w:marLeft w:val="0"/>
          <w:marRight w:val="0"/>
          <w:marTop w:val="0"/>
          <w:marBottom w:val="0"/>
          <w:divBdr>
            <w:top w:val="none" w:sz="0" w:space="0" w:color="auto"/>
            <w:left w:val="none" w:sz="0" w:space="0" w:color="auto"/>
            <w:bottom w:val="none" w:sz="0" w:space="0" w:color="auto"/>
            <w:right w:val="none" w:sz="0" w:space="0" w:color="auto"/>
          </w:divBdr>
        </w:div>
      </w:divsChild>
    </w:div>
    <w:div w:id="1252465210">
      <w:bodyDiv w:val="1"/>
      <w:marLeft w:val="0"/>
      <w:marRight w:val="0"/>
      <w:marTop w:val="0"/>
      <w:marBottom w:val="0"/>
      <w:divBdr>
        <w:top w:val="none" w:sz="0" w:space="0" w:color="auto"/>
        <w:left w:val="none" w:sz="0" w:space="0" w:color="auto"/>
        <w:bottom w:val="none" w:sz="0" w:space="0" w:color="auto"/>
        <w:right w:val="none" w:sz="0" w:space="0" w:color="auto"/>
      </w:divBdr>
    </w:div>
    <w:div w:id="1315796210">
      <w:bodyDiv w:val="1"/>
      <w:marLeft w:val="0"/>
      <w:marRight w:val="0"/>
      <w:marTop w:val="0"/>
      <w:marBottom w:val="0"/>
      <w:divBdr>
        <w:top w:val="none" w:sz="0" w:space="0" w:color="auto"/>
        <w:left w:val="none" w:sz="0" w:space="0" w:color="auto"/>
        <w:bottom w:val="none" w:sz="0" w:space="0" w:color="auto"/>
        <w:right w:val="none" w:sz="0" w:space="0" w:color="auto"/>
      </w:divBdr>
      <w:divsChild>
        <w:div w:id="1729837409">
          <w:marLeft w:val="0"/>
          <w:marRight w:val="0"/>
          <w:marTop w:val="0"/>
          <w:marBottom w:val="0"/>
          <w:divBdr>
            <w:top w:val="none" w:sz="0" w:space="0" w:color="auto"/>
            <w:left w:val="none" w:sz="0" w:space="0" w:color="auto"/>
            <w:bottom w:val="none" w:sz="0" w:space="0" w:color="auto"/>
            <w:right w:val="none" w:sz="0" w:space="0" w:color="auto"/>
          </w:divBdr>
        </w:div>
      </w:divsChild>
    </w:div>
    <w:div w:id="1330449087">
      <w:bodyDiv w:val="1"/>
      <w:marLeft w:val="0"/>
      <w:marRight w:val="0"/>
      <w:marTop w:val="0"/>
      <w:marBottom w:val="0"/>
      <w:divBdr>
        <w:top w:val="none" w:sz="0" w:space="0" w:color="auto"/>
        <w:left w:val="none" w:sz="0" w:space="0" w:color="auto"/>
        <w:bottom w:val="none" w:sz="0" w:space="0" w:color="auto"/>
        <w:right w:val="none" w:sz="0" w:space="0" w:color="auto"/>
      </w:divBdr>
      <w:divsChild>
        <w:div w:id="684479115">
          <w:marLeft w:val="0"/>
          <w:marRight w:val="0"/>
          <w:marTop w:val="100"/>
          <w:marBottom w:val="100"/>
          <w:divBdr>
            <w:top w:val="single" w:sz="6" w:space="0" w:color="E0E0E0"/>
            <w:left w:val="single" w:sz="6" w:space="4" w:color="E0E0E0"/>
            <w:bottom w:val="single" w:sz="6" w:space="0" w:color="E0E0E0"/>
            <w:right w:val="single" w:sz="6" w:space="4" w:color="E0E0E0"/>
          </w:divBdr>
          <w:divsChild>
            <w:div w:id="1264262961">
              <w:marLeft w:val="0"/>
              <w:marRight w:val="0"/>
              <w:marTop w:val="0"/>
              <w:marBottom w:val="0"/>
              <w:divBdr>
                <w:top w:val="none" w:sz="0" w:space="0" w:color="auto"/>
                <w:left w:val="none" w:sz="0" w:space="0" w:color="auto"/>
                <w:bottom w:val="none" w:sz="0" w:space="0" w:color="auto"/>
                <w:right w:val="none" w:sz="0" w:space="0" w:color="auto"/>
              </w:divBdr>
              <w:divsChild>
                <w:div w:id="2080638725">
                  <w:marLeft w:val="0"/>
                  <w:marRight w:val="0"/>
                  <w:marTop w:val="0"/>
                  <w:marBottom w:val="0"/>
                  <w:divBdr>
                    <w:top w:val="none" w:sz="0" w:space="0" w:color="auto"/>
                    <w:left w:val="none" w:sz="0" w:space="0" w:color="auto"/>
                    <w:bottom w:val="none" w:sz="0" w:space="0" w:color="auto"/>
                    <w:right w:val="none" w:sz="0" w:space="0" w:color="auto"/>
                  </w:divBdr>
                  <w:divsChild>
                    <w:div w:id="1775008369">
                      <w:marLeft w:val="0"/>
                      <w:marRight w:val="0"/>
                      <w:marTop w:val="0"/>
                      <w:marBottom w:val="0"/>
                      <w:divBdr>
                        <w:top w:val="none" w:sz="0" w:space="0" w:color="auto"/>
                        <w:left w:val="none" w:sz="0" w:space="0" w:color="auto"/>
                        <w:bottom w:val="none" w:sz="0" w:space="0" w:color="auto"/>
                        <w:right w:val="none" w:sz="0" w:space="0" w:color="auto"/>
                      </w:divBdr>
                      <w:divsChild>
                        <w:div w:id="1494563954">
                          <w:marLeft w:val="0"/>
                          <w:marRight w:val="0"/>
                          <w:marTop w:val="0"/>
                          <w:marBottom w:val="0"/>
                          <w:divBdr>
                            <w:top w:val="none" w:sz="0" w:space="0" w:color="auto"/>
                            <w:left w:val="none" w:sz="0" w:space="0" w:color="auto"/>
                            <w:bottom w:val="none" w:sz="0" w:space="0" w:color="auto"/>
                            <w:right w:val="none" w:sz="0" w:space="0" w:color="auto"/>
                          </w:divBdr>
                          <w:divsChild>
                            <w:div w:id="2130975495">
                              <w:marLeft w:val="0"/>
                              <w:marRight w:val="0"/>
                              <w:marTop w:val="0"/>
                              <w:marBottom w:val="0"/>
                              <w:divBdr>
                                <w:top w:val="none" w:sz="0" w:space="0" w:color="auto"/>
                                <w:left w:val="none" w:sz="0" w:space="0" w:color="auto"/>
                                <w:bottom w:val="none" w:sz="0" w:space="0" w:color="auto"/>
                                <w:right w:val="none" w:sz="0" w:space="0" w:color="auto"/>
                              </w:divBdr>
                              <w:divsChild>
                                <w:div w:id="1415781104">
                                  <w:marLeft w:val="0"/>
                                  <w:marRight w:val="0"/>
                                  <w:marTop w:val="0"/>
                                  <w:marBottom w:val="0"/>
                                  <w:divBdr>
                                    <w:top w:val="none" w:sz="0" w:space="0" w:color="auto"/>
                                    <w:left w:val="none" w:sz="0" w:space="0" w:color="auto"/>
                                    <w:bottom w:val="none" w:sz="0" w:space="0" w:color="auto"/>
                                    <w:right w:val="none" w:sz="0" w:space="0" w:color="auto"/>
                                  </w:divBdr>
                                  <w:divsChild>
                                    <w:div w:id="382021831">
                                      <w:marLeft w:val="0"/>
                                      <w:marRight w:val="0"/>
                                      <w:marTop w:val="0"/>
                                      <w:marBottom w:val="0"/>
                                      <w:divBdr>
                                        <w:top w:val="none" w:sz="0" w:space="0" w:color="auto"/>
                                        <w:left w:val="none" w:sz="0" w:space="0" w:color="auto"/>
                                        <w:bottom w:val="none" w:sz="0" w:space="0" w:color="auto"/>
                                        <w:right w:val="none" w:sz="0" w:space="0" w:color="auto"/>
                                      </w:divBdr>
                                      <w:divsChild>
                                        <w:div w:id="18896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25127">
      <w:bodyDiv w:val="1"/>
      <w:marLeft w:val="0"/>
      <w:marRight w:val="0"/>
      <w:marTop w:val="0"/>
      <w:marBottom w:val="0"/>
      <w:divBdr>
        <w:top w:val="none" w:sz="0" w:space="0" w:color="auto"/>
        <w:left w:val="none" w:sz="0" w:space="0" w:color="auto"/>
        <w:bottom w:val="none" w:sz="0" w:space="0" w:color="auto"/>
        <w:right w:val="none" w:sz="0" w:space="0" w:color="auto"/>
      </w:divBdr>
    </w:div>
    <w:div w:id="1419867508">
      <w:bodyDiv w:val="1"/>
      <w:marLeft w:val="0"/>
      <w:marRight w:val="0"/>
      <w:marTop w:val="0"/>
      <w:marBottom w:val="0"/>
      <w:divBdr>
        <w:top w:val="none" w:sz="0" w:space="0" w:color="auto"/>
        <w:left w:val="none" w:sz="0" w:space="0" w:color="auto"/>
        <w:bottom w:val="none" w:sz="0" w:space="0" w:color="auto"/>
        <w:right w:val="none" w:sz="0" w:space="0" w:color="auto"/>
      </w:divBdr>
    </w:div>
    <w:div w:id="1449467283">
      <w:bodyDiv w:val="1"/>
      <w:marLeft w:val="0"/>
      <w:marRight w:val="0"/>
      <w:marTop w:val="0"/>
      <w:marBottom w:val="0"/>
      <w:divBdr>
        <w:top w:val="none" w:sz="0" w:space="0" w:color="auto"/>
        <w:left w:val="none" w:sz="0" w:space="0" w:color="auto"/>
        <w:bottom w:val="none" w:sz="0" w:space="0" w:color="auto"/>
        <w:right w:val="none" w:sz="0" w:space="0" w:color="auto"/>
      </w:divBdr>
      <w:divsChild>
        <w:div w:id="919098786">
          <w:marLeft w:val="0"/>
          <w:marRight w:val="0"/>
          <w:marTop w:val="0"/>
          <w:marBottom w:val="0"/>
          <w:divBdr>
            <w:top w:val="none" w:sz="0" w:space="0" w:color="auto"/>
            <w:left w:val="none" w:sz="0" w:space="0" w:color="auto"/>
            <w:bottom w:val="none" w:sz="0" w:space="0" w:color="auto"/>
            <w:right w:val="none" w:sz="0" w:space="0" w:color="auto"/>
          </w:divBdr>
        </w:div>
      </w:divsChild>
    </w:div>
    <w:div w:id="1745293914">
      <w:bodyDiv w:val="1"/>
      <w:marLeft w:val="0"/>
      <w:marRight w:val="0"/>
      <w:marTop w:val="0"/>
      <w:marBottom w:val="0"/>
      <w:divBdr>
        <w:top w:val="none" w:sz="0" w:space="0" w:color="auto"/>
        <w:left w:val="none" w:sz="0" w:space="0" w:color="auto"/>
        <w:bottom w:val="none" w:sz="0" w:space="0" w:color="auto"/>
        <w:right w:val="none" w:sz="0" w:space="0" w:color="auto"/>
      </w:divBdr>
      <w:divsChild>
        <w:div w:id="1782450813">
          <w:marLeft w:val="160"/>
          <w:marRight w:val="100"/>
          <w:marTop w:val="0"/>
          <w:marBottom w:val="0"/>
          <w:divBdr>
            <w:top w:val="none" w:sz="0" w:space="0" w:color="auto"/>
            <w:left w:val="none" w:sz="0" w:space="0" w:color="auto"/>
            <w:bottom w:val="none" w:sz="0" w:space="0" w:color="auto"/>
            <w:right w:val="none" w:sz="0" w:space="0" w:color="auto"/>
          </w:divBdr>
          <w:divsChild>
            <w:div w:id="124590038">
              <w:marLeft w:val="0"/>
              <w:marRight w:val="0"/>
              <w:marTop w:val="0"/>
              <w:marBottom w:val="0"/>
              <w:divBdr>
                <w:top w:val="none" w:sz="0" w:space="0" w:color="auto"/>
                <w:left w:val="none" w:sz="0" w:space="0" w:color="auto"/>
                <w:bottom w:val="none" w:sz="0" w:space="0" w:color="auto"/>
                <w:right w:val="none" w:sz="0" w:space="0" w:color="auto"/>
              </w:divBdr>
              <w:divsChild>
                <w:div w:id="16350877">
                  <w:marLeft w:val="0"/>
                  <w:marRight w:val="0"/>
                  <w:marTop w:val="0"/>
                  <w:marBottom w:val="0"/>
                  <w:divBdr>
                    <w:top w:val="none" w:sz="0" w:space="0" w:color="auto"/>
                    <w:left w:val="none" w:sz="0" w:space="0" w:color="auto"/>
                    <w:bottom w:val="none" w:sz="0" w:space="0" w:color="auto"/>
                    <w:right w:val="none" w:sz="0" w:space="0" w:color="auto"/>
                  </w:divBdr>
                  <w:divsChild>
                    <w:div w:id="289287538">
                      <w:marLeft w:val="0"/>
                      <w:marRight w:val="2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73643">
      <w:bodyDiv w:val="1"/>
      <w:marLeft w:val="0"/>
      <w:marRight w:val="0"/>
      <w:marTop w:val="0"/>
      <w:marBottom w:val="0"/>
      <w:divBdr>
        <w:top w:val="none" w:sz="0" w:space="0" w:color="auto"/>
        <w:left w:val="none" w:sz="0" w:space="0" w:color="auto"/>
        <w:bottom w:val="none" w:sz="0" w:space="0" w:color="auto"/>
        <w:right w:val="none" w:sz="0" w:space="0" w:color="auto"/>
      </w:divBdr>
      <w:divsChild>
        <w:div w:id="748188019">
          <w:marLeft w:val="0"/>
          <w:marRight w:val="0"/>
          <w:marTop w:val="0"/>
          <w:marBottom w:val="0"/>
          <w:divBdr>
            <w:top w:val="none" w:sz="0" w:space="0" w:color="auto"/>
            <w:left w:val="none" w:sz="0" w:space="0" w:color="auto"/>
            <w:bottom w:val="none" w:sz="0" w:space="0" w:color="auto"/>
            <w:right w:val="none" w:sz="0" w:space="0" w:color="auto"/>
          </w:divBdr>
          <w:divsChild>
            <w:div w:id="409155626">
              <w:marLeft w:val="0"/>
              <w:marRight w:val="0"/>
              <w:marTop w:val="0"/>
              <w:marBottom w:val="0"/>
              <w:divBdr>
                <w:top w:val="none" w:sz="0" w:space="0" w:color="auto"/>
                <w:left w:val="none" w:sz="0" w:space="0" w:color="auto"/>
                <w:bottom w:val="none" w:sz="0" w:space="0" w:color="auto"/>
                <w:right w:val="none" w:sz="0" w:space="0" w:color="auto"/>
              </w:divBdr>
            </w:div>
            <w:div w:id="469131330">
              <w:marLeft w:val="0"/>
              <w:marRight w:val="0"/>
              <w:marTop w:val="0"/>
              <w:marBottom w:val="0"/>
              <w:divBdr>
                <w:top w:val="none" w:sz="0" w:space="0" w:color="auto"/>
                <w:left w:val="none" w:sz="0" w:space="0" w:color="auto"/>
                <w:bottom w:val="none" w:sz="0" w:space="0" w:color="auto"/>
                <w:right w:val="none" w:sz="0" w:space="0" w:color="auto"/>
              </w:divBdr>
            </w:div>
            <w:div w:id="1439832850">
              <w:marLeft w:val="0"/>
              <w:marRight w:val="0"/>
              <w:marTop w:val="0"/>
              <w:marBottom w:val="0"/>
              <w:divBdr>
                <w:top w:val="none" w:sz="0" w:space="0" w:color="auto"/>
                <w:left w:val="none" w:sz="0" w:space="0" w:color="auto"/>
                <w:bottom w:val="none" w:sz="0" w:space="0" w:color="auto"/>
                <w:right w:val="none" w:sz="0" w:space="0" w:color="auto"/>
              </w:divBdr>
            </w:div>
            <w:div w:id="1758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2427">
      <w:bodyDiv w:val="1"/>
      <w:marLeft w:val="0"/>
      <w:marRight w:val="0"/>
      <w:marTop w:val="0"/>
      <w:marBottom w:val="0"/>
      <w:divBdr>
        <w:top w:val="none" w:sz="0" w:space="0" w:color="auto"/>
        <w:left w:val="none" w:sz="0" w:space="0" w:color="auto"/>
        <w:bottom w:val="none" w:sz="0" w:space="0" w:color="auto"/>
        <w:right w:val="none" w:sz="0" w:space="0" w:color="auto"/>
      </w:divBdr>
      <w:divsChild>
        <w:div w:id="745147596">
          <w:marLeft w:val="0"/>
          <w:marRight w:val="0"/>
          <w:marTop w:val="0"/>
          <w:marBottom w:val="0"/>
          <w:divBdr>
            <w:top w:val="none" w:sz="0" w:space="0" w:color="auto"/>
            <w:left w:val="none" w:sz="0" w:space="0" w:color="auto"/>
            <w:bottom w:val="none" w:sz="0" w:space="0" w:color="auto"/>
            <w:right w:val="none" w:sz="0" w:space="0" w:color="auto"/>
          </w:divBdr>
        </w:div>
        <w:div w:id="1157652026">
          <w:marLeft w:val="0"/>
          <w:marRight w:val="0"/>
          <w:marTop w:val="0"/>
          <w:marBottom w:val="0"/>
          <w:divBdr>
            <w:top w:val="none" w:sz="0" w:space="0" w:color="auto"/>
            <w:left w:val="none" w:sz="0" w:space="0" w:color="auto"/>
            <w:bottom w:val="none" w:sz="0" w:space="0" w:color="auto"/>
            <w:right w:val="none" w:sz="0" w:space="0" w:color="auto"/>
          </w:divBdr>
        </w:div>
        <w:div w:id="1208954786">
          <w:marLeft w:val="0"/>
          <w:marRight w:val="0"/>
          <w:marTop w:val="0"/>
          <w:marBottom w:val="0"/>
          <w:divBdr>
            <w:top w:val="none" w:sz="0" w:space="0" w:color="auto"/>
            <w:left w:val="none" w:sz="0" w:space="0" w:color="auto"/>
            <w:bottom w:val="none" w:sz="0" w:space="0" w:color="auto"/>
            <w:right w:val="none" w:sz="0" w:space="0" w:color="auto"/>
          </w:divBdr>
        </w:div>
        <w:div w:id="1318388060">
          <w:marLeft w:val="0"/>
          <w:marRight w:val="0"/>
          <w:marTop w:val="0"/>
          <w:marBottom w:val="0"/>
          <w:divBdr>
            <w:top w:val="none" w:sz="0" w:space="0" w:color="auto"/>
            <w:left w:val="none" w:sz="0" w:space="0" w:color="auto"/>
            <w:bottom w:val="none" w:sz="0" w:space="0" w:color="auto"/>
            <w:right w:val="none" w:sz="0" w:space="0" w:color="auto"/>
          </w:divBdr>
        </w:div>
        <w:div w:id="1353192965">
          <w:marLeft w:val="0"/>
          <w:marRight w:val="0"/>
          <w:marTop w:val="0"/>
          <w:marBottom w:val="0"/>
          <w:divBdr>
            <w:top w:val="none" w:sz="0" w:space="0" w:color="auto"/>
            <w:left w:val="none" w:sz="0" w:space="0" w:color="auto"/>
            <w:bottom w:val="none" w:sz="0" w:space="0" w:color="auto"/>
            <w:right w:val="none" w:sz="0" w:space="0" w:color="auto"/>
          </w:divBdr>
        </w:div>
        <w:div w:id="1875119228">
          <w:marLeft w:val="0"/>
          <w:marRight w:val="0"/>
          <w:marTop w:val="0"/>
          <w:marBottom w:val="0"/>
          <w:divBdr>
            <w:top w:val="none" w:sz="0" w:space="0" w:color="auto"/>
            <w:left w:val="none" w:sz="0" w:space="0" w:color="auto"/>
            <w:bottom w:val="none" w:sz="0" w:space="0" w:color="auto"/>
            <w:right w:val="none" w:sz="0" w:space="0" w:color="auto"/>
          </w:divBdr>
        </w:div>
        <w:div w:id="1884558816">
          <w:marLeft w:val="0"/>
          <w:marRight w:val="0"/>
          <w:marTop w:val="0"/>
          <w:marBottom w:val="0"/>
          <w:divBdr>
            <w:top w:val="none" w:sz="0" w:space="0" w:color="auto"/>
            <w:left w:val="none" w:sz="0" w:space="0" w:color="auto"/>
            <w:bottom w:val="none" w:sz="0" w:space="0" w:color="auto"/>
            <w:right w:val="none" w:sz="0" w:space="0" w:color="auto"/>
          </w:divBdr>
        </w:div>
        <w:div w:id="2025479196">
          <w:marLeft w:val="0"/>
          <w:marRight w:val="0"/>
          <w:marTop w:val="0"/>
          <w:marBottom w:val="0"/>
          <w:divBdr>
            <w:top w:val="none" w:sz="0" w:space="0" w:color="auto"/>
            <w:left w:val="none" w:sz="0" w:space="0" w:color="auto"/>
            <w:bottom w:val="none" w:sz="0" w:space="0" w:color="auto"/>
            <w:right w:val="none" w:sz="0" w:space="0" w:color="auto"/>
          </w:divBdr>
        </w:div>
      </w:divsChild>
    </w:div>
    <w:div w:id="1996062097">
      <w:bodyDiv w:val="1"/>
      <w:marLeft w:val="0"/>
      <w:marRight w:val="0"/>
      <w:marTop w:val="0"/>
      <w:marBottom w:val="0"/>
      <w:divBdr>
        <w:top w:val="none" w:sz="0" w:space="0" w:color="auto"/>
        <w:left w:val="none" w:sz="0" w:space="0" w:color="auto"/>
        <w:bottom w:val="none" w:sz="0" w:space="0" w:color="auto"/>
        <w:right w:val="none" w:sz="0" w:space="0" w:color="auto"/>
      </w:divBdr>
      <w:divsChild>
        <w:div w:id="862592862">
          <w:marLeft w:val="0"/>
          <w:marRight w:val="0"/>
          <w:marTop w:val="0"/>
          <w:marBottom w:val="0"/>
          <w:divBdr>
            <w:top w:val="none" w:sz="0" w:space="0" w:color="auto"/>
            <w:left w:val="none" w:sz="0" w:space="0" w:color="auto"/>
            <w:bottom w:val="none" w:sz="0" w:space="0" w:color="auto"/>
            <w:right w:val="none" w:sz="0" w:space="0" w:color="auto"/>
          </w:divBdr>
        </w:div>
        <w:div w:id="1645306845">
          <w:marLeft w:val="0"/>
          <w:marRight w:val="0"/>
          <w:marTop w:val="0"/>
          <w:marBottom w:val="0"/>
          <w:divBdr>
            <w:top w:val="none" w:sz="0" w:space="0" w:color="auto"/>
            <w:left w:val="none" w:sz="0" w:space="0" w:color="auto"/>
            <w:bottom w:val="none" w:sz="0" w:space="0" w:color="auto"/>
            <w:right w:val="none" w:sz="0" w:space="0" w:color="auto"/>
          </w:divBdr>
        </w:div>
        <w:div w:id="2089766696">
          <w:marLeft w:val="0"/>
          <w:marRight w:val="0"/>
          <w:marTop w:val="0"/>
          <w:marBottom w:val="0"/>
          <w:divBdr>
            <w:top w:val="none" w:sz="0" w:space="0" w:color="auto"/>
            <w:left w:val="none" w:sz="0" w:space="0" w:color="auto"/>
            <w:bottom w:val="none" w:sz="0" w:space="0" w:color="auto"/>
            <w:right w:val="none" w:sz="0" w:space="0" w:color="auto"/>
          </w:divBdr>
        </w:div>
      </w:divsChild>
    </w:div>
    <w:div w:id="2063287015">
      <w:bodyDiv w:val="1"/>
      <w:marLeft w:val="0"/>
      <w:marRight w:val="0"/>
      <w:marTop w:val="0"/>
      <w:marBottom w:val="0"/>
      <w:divBdr>
        <w:top w:val="none" w:sz="0" w:space="0" w:color="auto"/>
        <w:left w:val="none" w:sz="0" w:space="0" w:color="auto"/>
        <w:bottom w:val="none" w:sz="0" w:space="0" w:color="auto"/>
        <w:right w:val="none" w:sz="0" w:space="0" w:color="auto"/>
      </w:divBdr>
      <w:divsChild>
        <w:div w:id="11106632">
          <w:marLeft w:val="0"/>
          <w:marRight w:val="0"/>
          <w:marTop w:val="0"/>
          <w:marBottom w:val="0"/>
          <w:divBdr>
            <w:top w:val="none" w:sz="0" w:space="0" w:color="auto"/>
            <w:left w:val="none" w:sz="0" w:space="0" w:color="auto"/>
            <w:bottom w:val="none" w:sz="0" w:space="0" w:color="auto"/>
            <w:right w:val="none" w:sz="0" w:space="0" w:color="auto"/>
          </w:divBdr>
          <w:divsChild>
            <w:div w:id="630289870">
              <w:marLeft w:val="480"/>
              <w:marRight w:val="0"/>
              <w:marTop w:val="0"/>
              <w:marBottom w:val="0"/>
              <w:divBdr>
                <w:top w:val="none" w:sz="0" w:space="0" w:color="auto"/>
                <w:left w:val="none" w:sz="0" w:space="0" w:color="auto"/>
                <w:bottom w:val="none" w:sz="0" w:space="0" w:color="auto"/>
                <w:right w:val="none" w:sz="0" w:space="0" w:color="auto"/>
              </w:divBdr>
              <w:divsChild>
                <w:div w:id="1648321894">
                  <w:marLeft w:val="480"/>
                  <w:marRight w:val="0"/>
                  <w:marTop w:val="0"/>
                  <w:marBottom w:val="0"/>
                  <w:divBdr>
                    <w:top w:val="none" w:sz="0" w:space="0" w:color="auto"/>
                    <w:left w:val="none" w:sz="0" w:space="0" w:color="auto"/>
                    <w:bottom w:val="none" w:sz="0" w:space="0" w:color="auto"/>
                    <w:right w:val="none" w:sz="0" w:space="0" w:color="auto"/>
                  </w:divBdr>
                  <w:divsChild>
                    <w:div w:id="262999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c.medicine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 Owen Plc</Company>
  <LinksUpToDate>false</LinksUpToDate>
  <CharactersWithSpaces>2133</CharactersWithSpaces>
  <SharedDoc>false</SharedDoc>
  <HLinks>
    <vt:vector size="6" baseType="variant">
      <vt:variant>
        <vt:i4>524298</vt:i4>
      </vt:variant>
      <vt:variant>
        <vt:i4>3</vt:i4>
      </vt:variant>
      <vt:variant>
        <vt:i4>0</vt:i4>
      </vt:variant>
      <vt:variant>
        <vt:i4>5</vt:i4>
      </vt:variant>
      <vt:variant>
        <vt:lpwstr>http://www.emc.medicines.org.uk/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Warren</dc:creator>
  <cp:lastModifiedBy>Connop, Sarah</cp:lastModifiedBy>
  <cp:revision>5</cp:revision>
  <cp:lastPrinted>2015-04-10T08:24:00Z</cp:lastPrinted>
  <dcterms:created xsi:type="dcterms:W3CDTF">2022-10-26T15:14:00Z</dcterms:created>
  <dcterms:modified xsi:type="dcterms:W3CDTF">2023-10-13T09:30:00Z</dcterms:modified>
</cp:coreProperties>
</file>