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8E94" w14:textId="64AB5DCA" w:rsidR="00997D7D" w:rsidRPr="006105CD" w:rsidRDefault="000F2BA0">
      <w:pPr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Managing Anxiety, delirium and agitation</w:t>
      </w:r>
    </w:p>
    <w:p w14:paraId="661E0EFB" w14:textId="28AD1371" w:rsidR="008D2199" w:rsidRPr="006105CD" w:rsidRDefault="008D2199">
      <w:pPr>
        <w:rPr>
          <w:b/>
          <w:bCs/>
          <w:sz w:val="24"/>
          <w:szCs w:val="24"/>
          <w:u w:val="single"/>
        </w:rPr>
      </w:pPr>
      <w:r w:rsidRPr="006105CD">
        <w:rPr>
          <w:b/>
          <w:bCs/>
          <w:sz w:val="24"/>
          <w:szCs w:val="24"/>
          <w:u w:val="single"/>
        </w:rPr>
        <w:t>General considerations</w:t>
      </w:r>
      <w:r w:rsidR="00FF4538" w:rsidRPr="006105CD">
        <w:rPr>
          <w:b/>
          <w:bCs/>
          <w:sz w:val="24"/>
          <w:szCs w:val="24"/>
          <w:u w:val="single"/>
        </w:rPr>
        <w:t xml:space="preserve"> for </w:t>
      </w:r>
      <w:r w:rsidR="000F2BA0">
        <w:rPr>
          <w:b/>
          <w:bCs/>
          <w:sz w:val="24"/>
          <w:szCs w:val="24"/>
          <w:u w:val="single"/>
        </w:rPr>
        <w:t>managing anxiety, delirium and agitation</w:t>
      </w:r>
    </w:p>
    <w:p w14:paraId="39855F0E" w14:textId="77777777" w:rsidR="003C7B31" w:rsidRPr="006653C4" w:rsidRDefault="003C7B31" w:rsidP="003C7B31">
      <w:pPr>
        <w:pStyle w:val="ListParagraph"/>
        <w:numPr>
          <w:ilvl w:val="0"/>
          <w:numId w:val="14"/>
        </w:numPr>
        <w:spacing w:after="0" w:line="240" w:lineRule="auto"/>
      </w:pPr>
      <w:r w:rsidRPr="006653C4">
        <w:t xml:space="preserve">Explore the possible causes of anxiety or delirium, with or without agitation, with the dying person and those important to them. </w:t>
      </w:r>
    </w:p>
    <w:p w14:paraId="4C9C6909" w14:textId="77777777" w:rsidR="003C7B31" w:rsidRPr="006653C4" w:rsidRDefault="003C7B31" w:rsidP="003C7B31">
      <w:pPr>
        <w:pStyle w:val="ListParagraph"/>
        <w:numPr>
          <w:ilvl w:val="1"/>
          <w:numId w:val="14"/>
        </w:numPr>
        <w:spacing w:after="0" w:line="240" w:lineRule="auto"/>
      </w:pPr>
      <w:r w:rsidRPr="006653C4">
        <w:t>Be aware that agitation in isolation is sometimes associated with other unrelieved symptoms or bodily needs for example, unrelieved pain or a full bladder or rectum.</w:t>
      </w:r>
    </w:p>
    <w:p w14:paraId="27766D04" w14:textId="77777777" w:rsidR="003C7B31" w:rsidRPr="006653C4" w:rsidRDefault="003C7B31" w:rsidP="003C7B31">
      <w:pPr>
        <w:pStyle w:val="ListParagraph"/>
        <w:numPr>
          <w:ilvl w:val="0"/>
          <w:numId w:val="14"/>
        </w:numPr>
        <w:spacing w:after="0" w:line="240" w:lineRule="auto"/>
      </w:pPr>
      <w:r w:rsidRPr="006653C4">
        <w:t>Consider non</w:t>
      </w:r>
      <w:r w:rsidRPr="006653C4">
        <w:rPr>
          <w:rFonts w:ascii="MS Gothic" w:eastAsia="MS Gothic" w:hAnsi="MS Gothic" w:cs="MS Gothic" w:hint="eastAsia"/>
        </w:rPr>
        <w:t>‑</w:t>
      </w:r>
      <w:r w:rsidRPr="006653C4">
        <w:t>pharmacological management of agitation, anxiety and delirium in a person in the last days of life.</w:t>
      </w:r>
    </w:p>
    <w:p w14:paraId="0540F7C4" w14:textId="77777777" w:rsidR="003C7B31" w:rsidRPr="006653C4" w:rsidRDefault="003C7B31" w:rsidP="003C7B31">
      <w:pPr>
        <w:pStyle w:val="ListParagraph"/>
        <w:numPr>
          <w:ilvl w:val="0"/>
          <w:numId w:val="14"/>
        </w:numPr>
        <w:spacing w:after="0" w:line="240" w:lineRule="auto"/>
      </w:pPr>
      <w:r w:rsidRPr="006653C4">
        <w:t>Where appropriate treat any reversible causes of agitation, anxiety or delirium, for example, psychological causes or certain metabolic disorders (for example renal failure or hyponatraemia).</w:t>
      </w:r>
    </w:p>
    <w:p w14:paraId="286DCE5B" w14:textId="2C53EBF7" w:rsidR="003C7B31" w:rsidRPr="006653C4" w:rsidRDefault="003C7B31" w:rsidP="003C7B31">
      <w:pPr>
        <w:pStyle w:val="ListParagraph"/>
        <w:numPr>
          <w:ilvl w:val="0"/>
          <w:numId w:val="14"/>
        </w:numPr>
        <w:spacing w:after="0" w:line="240" w:lineRule="auto"/>
      </w:pPr>
      <w:r w:rsidRPr="006653C4">
        <w:t>Discuss the benefits, harms/risks and burdens of any medications offered</w:t>
      </w:r>
      <w:r w:rsidR="008B5CE3">
        <w:t xml:space="preserve"> in particular sedation</w:t>
      </w:r>
      <w:r w:rsidRPr="006653C4">
        <w:t>.</w:t>
      </w:r>
    </w:p>
    <w:p w14:paraId="17923CB9" w14:textId="5764C125" w:rsidR="003C7B31" w:rsidRDefault="003C7B31" w:rsidP="003C7B31">
      <w:pPr>
        <w:pStyle w:val="ListParagraph"/>
        <w:numPr>
          <w:ilvl w:val="0"/>
          <w:numId w:val="14"/>
        </w:numPr>
        <w:spacing w:after="0" w:line="240" w:lineRule="auto"/>
      </w:pPr>
      <w:r w:rsidRPr="006653C4">
        <w:rPr>
          <w:rStyle w:val="Tickboxes"/>
        </w:rPr>
        <w:t xml:space="preserve">Utilise </w:t>
      </w:r>
      <w:r w:rsidRPr="006653C4">
        <w:t xml:space="preserve">the </w:t>
      </w:r>
      <w:hyperlink r:id="rId7" w:anchor="content,e15a1a3e-8645-4355-bf09-3889ef5f8329" w:history="1">
        <w:r w:rsidRPr="008B5CE3">
          <w:rPr>
            <w:rStyle w:val="Hyperlink"/>
          </w:rPr>
          <w:t xml:space="preserve">‘Symptom Observation Chart for the Dying </w:t>
        </w:r>
        <w:r w:rsidR="00FC54AE" w:rsidRPr="008B5CE3">
          <w:rPr>
            <w:rStyle w:val="Hyperlink"/>
          </w:rPr>
          <w:t>Person</w:t>
        </w:r>
        <w:r w:rsidRPr="008B5CE3">
          <w:rPr>
            <w:rStyle w:val="Hyperlink"/>
          </w:rPr>
          <w:t>’</w:t>
        </w:r>
      </w:hyperlink>
      <w:r w:rsidRPr="006653C4">
        <w:t xml:space="preserve"> </w:t>
      </w:r>
      <w:r>
        <w:t xml:space="preserve">as part of the assessment of </w:t>
      </w:r>
      <w:r w:rsidRPr="006653C4">
        <w:t>medication benefit.</w:t>
      </w:r>
    </w:p>
    <w:p w14:paraId="29CAF834" w14:textId="0B840135" w:rsidR="00571E4F" w:rsidRPr="006653C4" w:rsidRDefault="00571E4F" w:rsidP="003C7B31">
      <w:pPr>
        <w:pStyle w:val="ListParagraph"/>
        <w:numPr>
          <w:ilvl w:val="0"/>
          <w:numId w:val="14"/>
        </w:numPr>
        <w:spacing w:after="0" w:line="240" w:lineRule="auto"/>
      </w:pPr>
      <w:r>
        <w:t>Only the 10mg/2ml strength of Midazolam should be prescribed in palliative care and NEVER the 5mg/5ml which is only to be used in clinical areas performing conscious sedation.</w:t>
      </w:r>
    </w:p>
    <w:p w14:paraId="0C34A761" w14:textId="0E0D6EBB" w:rsidR="00C91DA0" w:rsidRDefault="003C7B31" w:rsidP="003C7B31">
      <w:r w:rsidRPr="006653C4">
        <w:t>Seek specialist advice if the diagnosis of agitation or delirium is uncertain, if the agitation or delirium does not respond to antipsychotic treatment or if trea</w:t>
      </w:r>
      <w:r>
        <w:t xml:space="preserve">tment causes unwanted sedation; alternative agents may be </w:t>
      </w:r>
      <w:hyperlink r:id="rId8" w:anchor="content,df81aee2-fc2e-4c98-99cb-7a511c4c76fc" w:history="1">
        <w:r w:rsidRPr="00360FDD">
          <w:rPr>
            <w:rStyle w:val="Hyperlink"/>
          </w:rPr>
          <w:t>required</w:t>
        </w:r>
      </w:hyperlink>
      <w:r>
        <w:t>.</w:t>
      </w:r>
    </w:p>
    <w:p w14:paraId="323AA721" w14:textId="44A256C6" w:rsidR="00BC13B9" w:rsidRDefault="008B5CE3" w:rsidP="003C7B3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7B024" wp14:editId="45D7526E">
                <wp:simplePos x="0" y="0"/>
                <wp:positionH relativeFrom="column">
                  <wp:posOffset>3648974</wp:posOffset>
                </wp:positionH>
                <wp:positionV relativeFrom="paragraph">
                  <wp:posOffset>1212765</wp:posOffset>
                </wp:positionV>
                <wp:extent cx="1716657" cy="1268083"/>
                <wp:effectExtent l="0" t="0" r="17145" b="279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657" cy="1268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ECA7C" w14:textId="74E3CD1B" w:rsidR="008B5CE3" w:rsidRDefault="008B5CE3" w:rsidP="008B5CE3">
                            <w:pPr>
                              <w:pStyle w:val="Boxescopy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</w:pPr>
                            <w:r w:rsidRPr="0058732B"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  <w:t xml:space="preserve">Prescribe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  <w:t>MIDAZOLAM</w:t>
                            </w:r>
                            <w:r w:rsidRPr="0058732B"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571E4F"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  <w:t>(10mg/2ml)</w:t>
                            </w:r>
                          </w:p>
                          <w:p w14:paraId="6BEAF0CA" w14:textId="711AE437" w:rsidR="008B5CE3" w:rsidRDefault="008B5CE3" w:rsidP="008B5CE3">
                            <w:pPr>
                              <w:pStyle w:val="Boxescopy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</w:pPr>
                            <w:r w:rsidRPr="008330F9"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  <w:t>2.5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8330F9"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  <w:t xml:space="preserve"> 5</w:t>
                            </w:r>
                            <w:r w:rsidRPr="008330F9"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  <w:t>mg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  <w:t xml:space="preserve"> SC 1 hourly PRN.</w:t>
                            </w:r>
                          </w:p>
                          <w:p w14:paraId="2FB204D9" w14:textId="77777777" w:rsidR="008B5CE3" w:rsidRDefault="008B5CE3" w:rsidP="008B5CE3">
                            <w:pPr>
                              <w:pStyle w:val="Boxescopy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</w:pPr>
                          </w:p>
                          <w:p w14:paraId="2F24554B" w14:textId="2972B509" w:rsidR="008B5CE3" w:rsidRDefault="008B5CE3" w:rsidP="008B5CE3">
                            <w:pPr>
                              <w:pStyle w:val="Boxescopy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  <w:t>If signs of delirium or agitation change to HALOPERIDOL 0.5mg – 1.5mg PRN</w:t>
                            </w:r>
                          </w:p>
                          <w:p w14:paraId="5B70BDD7" w14:textId="0F2FC61D" w:rsidR="008B5CE3" w:rsidRPr="0058732B" w:rsidRDefault="008B5CE3" w:rsidP="008B5CE3">
                            <w:pPr>
                              <w:pStyle w:val="Boxescopy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  <w:t>Max 5mg / 24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7B0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7.3pt;margin-top:95.5pt;width:135.1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" strokeweight="1pt">
                <v:textbox>
                  <w:txbxContent>
                    <w:p w14:paraId="6F2ECA7C" w14:textId="74E3CD1B" w:rsidR="008B5CE3" w:rsidRDefault="008B5CE3" w:rsidP="008B5CE3">
                      <w:pPr>
                        <w:pStyle w:val="Boxescopy"/>
                        <w:jc w:val="center"/>
                        <w:rPr>
                          <w:rFonts w:asciiTheme="minorHAnsi" w:hAnsiTheme="minorHAnsi"/>
                          <w:sz w:val="20"/>
                          <w:szCs w:val="16"/>
                        </w:rPr>
                      </w:pPr>
                      <w:r w:rsidRPr="0058732B">
                        <w:rPr>
                          <w:rFonts w:asciiTheme="minorHAnsi" w:hAnsiTheme="minorHAnsi"/>
                          <w:sz w:val="20"/>
                          <w:szCs w:val="16"/>
                        </w:rPr>
                        <w:t xml:space="preserve">Prescribe </w:t>
                      </w:r>
                      <w:r>
                        <w:rPr>
                          <w:rFonts w:asciiTheme="minorHAnsi" w:hAnsiTheme="minorHAnsi"/>
                          <w:sz w:val="20"/>
                          <w:szCs w:val="16"/>
                        </w:rPr>
                        <w:t>MIDAZOLAM</w:t>
                      </w:r>
                      <w:r w:rsidRPr="0058732B">
                        <w:rPr>
                          <w:rFonts w:asciiTheme="minorHAnsi" w:hAnsiTheme="minorHAnsi"/>
                          <w:sz w:val="20"/>
                          <w:szCs w:val="16"/>
                        </w:rPr>
                        <w:t xml:space="preserve"> </w:t>
                      </w:r>
                      <w:r w:rsidR="00571E4F">
                        <w:rPr>
                          <w:rFonts w:asciiTheme="minorHAnsi" w:hAnsiTheme="minorHAnsi"/>
                          <w:sz w:val="20"/>
                          <w:szCs w:val="16"/>
                        </w:rPr>
                        <w:t>(10mg/2ml)</w:t>
                      </w:r>
                    </w:p>
                    <w:p w14:paraId="6BEAF0CA" w14:textId="711AE437" w:rsidR="008B5CE3" w:rsidRDefault="008B5CE3" w:rsidP="008B5CE3">
                      <w:pPr>
                        <w:pStyle w:val="Boxescopy"/>
                        <w:jc w:val="center"/>
                        <w:rPr>
                          <w:rFonts w:asciiTheme="minorHAnsi" w:hAnsiTheme="minorHAnsi"/>
                          <w:sz w:val="20"/>
                          <w:szCs w:val="16"/>
                        </w:rPr>
                      </w:pPr>
                      <w:r w:rsidRPr="008330F9">
                        <w:rPr>
                          <w:rFonts w:asciiTheme="minorHAnsi" w:hAnsiTheme="minorHAnsi"/>
                          <w:sz w:val="20"/>
                          <w:szCs w:val="16"/>
                        </w:rPr>
                        <w:t>2.5</w:t>
                      </w:r>
                      <w:r>
                        <w:rPr>
                          <w:rFonts w:asciiTheme="minorHAnsi" w:hAnsiTheme="minorHAnsi"/>
                          <w:sz w:val="20"/>
                          <w:szCs w:val="16"/>
                        </w:rPr>
                        <w:t xml:space="preserve"> </w:t>
                      </w:r>
                      <w:r w:rsidRPr="008330F9">
                        <w:rPr>
                          <w:rFonts w:asciiTheme="minorHAnsi" w:hAnsiTheme="minorHAnsi"/>
                          <w:sz w:val="20"/>
                          <w:szCs w:val="16"/>
                        </w:rPr>
                        <w:t>-</w:t>
                      </w:r>
                      <w:r>
                        <w:rPr>
                          <w:rFonts w:asciiTheme="minorHAnsi" w:hAnsiTheme="minorHAnsi"/>
                          <w:sz w:val="20"/>
                          <w:szCs w:val="16"/>
                        </w:rPr>
                        <w:t xml:space="preserve"> 5</w:t>
                      </w:r>
                      <w:r w:rsidRPr="008330F9">
                        <w:rPr>
                          <w:rFonts w:asciiTheme="minorHAnsi" w:hAnsiTheme="minorHAnsi"/>
                          <w:sz w:val="20"/>
                          <w:szCs w:val="16"/>
                        </w:rPr>
                        <w:t>mg</w:t>
                      </w:r>
                      <w:r>
                        <w:rPr>
                          <w:rFonts w:asciiTheme="minorHAnsi" w:hAnsiTheme="minorHAnsi"/>
                          <w:sz w:val="20"/>
                          <w:szCs w:val="16"/>
                        </w:rPr>
                        <w:t xml:space="preserve"> SC 1 hourly PRN.</w:t>
                      </w:r>
                    </w:p>
                    <w:p w14:paraId="2FB204D9" w14:textId="77777777" w:rsidR="008B5CE3" w:rsidRDefault="008B5CE3" w:rsidP="008B5CE3">
                      <w:pPr>
                        <w:pStyle w:val="Boxescopy"/>
                        <w:jc w:val="center"/>
                        <w:rPr>
                          <w:rFonts w:asciiTheme="minorHAnsi" w:hAnsiTheme="minorHAnsi"/>
                          <w:sz w:val="20"/>
                          <w:szCs w:val="16"/>
                        </w:rPr>
                      </w:pPr>
                    </w:p>
                    <w:p w14:paraId="2F24554B" w14:textId="2972B509" w:rsidR="008B5CE3" w:rsidRDefault="008B5CE3" w:rsidP="008B5CE3">
                      <w:pPr>
                        <w:pStyle w:val="Boxescopy"/>
                        <w:jc w:val="center"/>
                        <w:rPr>
                          <w:rFonts w:asciiTheme="minorHAnsi" w:hAnsiTheme="minorHAnsi"/>
                          <w:sz w:val="20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16"/>
                        </w:rPr>
                        <w:t>If signs of delirium or agitation change to HALOPERIDOL 0.5mg – 1.5mg PRN</w:t>
                      </w:r>
                    </w:p>
                    <w:p w14:paraId="5B70BDD7" w14:textId="0F2FC61D" w:rsidR="008B5CE3" w:rsidRPr="0058732B" w:rsidRDefault="008B5CE3" w:rsidP="008B5CE3">
                      <w:pPr>
                        <w:pStyle w:val="Boxescopy"/>
                        <w:jc w:val="center"/>
                        <w:rPr>
                          <w:rFonts w:asciiTheme="minorHAnsi" w:hAnsiTheme="minorHAnsi"/>
                          <w:sz w:val="20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16"/>
                        </w:rPr>
                        <w:t>Max 5mg / 24 hours</w:t>
                      </w:r>
                    </w:p>
                  </w:txbxContent>
                </v:textbox>
              </v:shape>
            </w:pict>
          </mc:Fallback>
        </mc:AlternateContent>
      </w:r>
      <w:r w:rsidR="00BC13B9">
        <w:rPr>
          <w:noProof/>
          <w:lang w:eastAsia="en-GB"/>
        </w:rPr>
        <mc:AlternateContent>
          <mc:Choice Requires="wpg">
            <w:drawing>
              <wp:inline distT="0" distB="0" distL="0" distR="0" wp14:anchorId="0E830CD9" wp14:editId="5610152E">
                <wp:extent cx="5265995" cy="4954270"/>
                <wp:effectExtent l="0" t="0" r="11430" b="0"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5995" cy="4954270"/>
                          <a:chOff x="-1" y="0"/>
                          <a:chExt cx="5265996" cy="4529469"/>
                        </a:xfrm>
                      </wpg:grpSpPr>
                      <wps:wsp>
                        <wps:cNvPr id="22" name="Straight Connector 22"/>
                        <wps:cNvCnPr/>
                        <wps:spPr>
                          <a:xfrm>
                            <a:off x="750627" y="942552"/>
                            <a:ext cx="1768337" cy="14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7" name="Group 37"/>
                        <wpg:cNvGrpSpPr/>
                        <wpg:grpSpPr>
                          <a:xfrm>
                            <a:off x="-1" y="0"/>
                            <a:ext cx="5265996" cy="4529469"/>
                            <a:chOff x="-1" y="0"/>
                            <a:chExt cx="5265996" cy="4529469"/>
                          </a:xfrm>
                        </wpg:grpSpPr>
                        <wps:wsp>
                          <wps:cNvPr id="26" name="Straight Connector 26"/>
                          <wps:cNvCnPr/>
                          <wps:spPr>
                            <a:xfrm>
                              <a:off x="2518964" y="942796"/>
                              <a:ext cx="0" cy="329218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4" name="Group 34"/>
                          <wpg:cNvGrpSpPr/>
                          <wpg:grpSpPr>
                            <a:xfrm>
                              <a:off x="-1" y="0"/>
                              <a:ext cx="5265996" cy="4529469"/>
                              <a:chOff x="-1" y="0"/>
                              <a:chExt cx="5265996" cy="4529469"/>
                            </a:xfrm>
                          </wpg:grpSpPr>
                          <wps:wsp>
                            <wps:cNvPr id="20" name="Straight Connector 20"/>
                            <wps:cNvCnPr/>
                            <wps:spPr>
                              <a:xfrm>
                                <a:off x="1541720" y="490742"/>
                                <a:ext cx="105" cy="4514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3" name="Group 33"/>
                            <wpg:cNvGrpSpPr/>
                            <wpg:grpSpPr>
                              <a:xfrm>
                                <a:off x="-1" y="0"/>
                                <a:ext cx="5265996" cy="4529469"/>
                                <a:chOff x="-1" y="0"/>
                                <a:chExt cx="5265996" cy="4529469"/>
                              </a:xfrm>
                            </wpg:grpSpPr>
                            <wps:wsp>
                              <wps:cNvPr id="15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6478" y="4234982"/>
                                  <a:ext cx="4945885" cy="2944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4940C9" w14:textId="77777777" w:rsidR="00BC13B9" w:rsidRPr="00263C5B" w:rsidRDefault="00BC13B9" w:rsidP="00BC13B9">
                                    <w:pPr>
                                      <w:pStyle w:val="Tableheadswhite"/>
                                      <w:rPr>
                                        <w:rFonts w:asciiTheme="minorHAnsi" w:hAnsiTheme="minorHAnsi"/>
                                        <w:b/>
                                        <w:i w:val="0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i w:val="0"/>
                                        <w:sz w:val="22"/>
                                      </w:rPr>
                                      <w:t>If ineffective seek advice from Specialist Palliative Care Team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" name="Group 31"/>
                              <wpg:cNvGrpSpPr/>
                              <wpg:grpSpPr>
                                <a:xfrm>
                                  <a:off x="-1" y="0"/>
                                  <a:ext cx="5265996" cy="4234955"/>
                                  <a:chOff x="-1" y="0"/>
                                  <a:chExt cx="5265996" cy="4234955"/>
                                </a:xfrm>
                              </wpg:grpSpPr>
                              <wpg:grpSp>
                                <wpg:cNvPr id="30" name="Group 30"/>
                                <wpg:cNvGrpSpPr/>
                                <wpg:grpSpPr>
                                  <a:xfrm>
                                    <a:off x="13648" y="0"/>
                                    <a:ext cx="5252347" cy="4234955"/>
                                    <a:chOff x="0" y="0"/>
                                    <a:chExt cx="5252347" cy="4234955"/>
                                  </a:xfrm>
                                </wpg:grpSpPr>
                                <wps:wsp>
                                  <wps:cNvPr id="14" name="Text Box 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956485" y="2701581"/>
                                      <a:ext cx="1336592" cy="1404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AEC5899" w14:textId="5B13DFDA" w:rsidR="00BC13B9" w:rsidRPr="009E2A19" w:rsidRDefault="00BC13B9" w:rsidP="00BC13B9">
                                        <w:pPr>
                                          <w:pStyle w:val="Boxescopy"/>
                                          <w:jc w:val="center"/>
                                          <w:rPr>
                                            <w:rFonts w:asciiTheme="minorHAnsi" w:hAnsiTheme="minorHAnsi"/>
                                            <w:sz w:val="20"/>
                                          </w:rPr>
                                        </w:pPr>
                                        <w:r w:rsidRPr="009E2A19">
                                          <w:rPr>
                                            <w:rFonts w:asciiTheme="minorHAnsi" w:hAnsiTheme="minorHAnsi"/>
                                            <w:sz w:val="20"/>
                                          </w:rPr>
                                          <w:t>If three or more doses required PRN, consider use of a syringe pump over 24hrs.</w:t>
                                        </w:r>
                                      </w:p>
                                      <w:p w14:paraId="680FBCF3" w14:textId="77777777" w:rsidR="00BC13B9" w:rsidRDefault="00BC13B9" w:rsidP="00BC13B9">
                                        <w:pPr>
                                          <w:pStyle w:val="Boxescopy"/>
                                          <w:jc w:val="center"/>
                                          <w:rPr>
                                            <w:rFonts w:asciiTheme="minorHAnsi" w:hAnsiTheme="minorHAnsi"/>
                                            <w:sz w:val="20"/>
                                          </w:rPr>
                                        </w:pPr>
                                        <w:r w:rsidRPr="009E2A19">
                                          <w:rPr>
                                            <w:rFonts w:asciiTheme="minorHAnsi" w:hAnsiTheme="minorHAnsi"/>
                                            <w:sz w:val="20"/>
                                          </w:rPr>
                                          <w:t>Maintain PRN dose.</w:t>
                                        </w:r>
                                      </w:p>
                                      <w:p w14:paraId="3ED09690" w14:textId="77777777" w:rsidR="00BC13B9" w:rsidRDefault="00BC13B9" w:rsidP="00BC13B9">
                                        <w:pPr>
                                          <w:pStyle w:val="Boxescopy"/>
                                          <w:jc w:val="center"/>
                                          <w:rPr>
                                            <w:rFonts w:asciiTheme="minorHAnsi" w:hAnsiTheme="minorHAnsi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  <w:sz w:val="20"/>
                                          </w:rPr>
                                          <w:t xml:space="preserve">Starting dose for syringe pump usually </w:t>
                                        </w:r>
                                      </w:p>
                                      <w:p w14:paraId="632CD572" w14:textId="77777777" w:rsidR="00BC13B9" w:rsidRPr="009E2A19" w:rsidRDefault="00BC13B9" w:rsidP="00BC13B9">
                                        <w:pPr>
                                          <w:pStyle w:val="Boxescopy"/>
                                          <w:jc w:val="center"/>
                                          <w:rPr>
                                            <w:rFonts w:asciiTheme="minorHAnsi" w:hAnsiTheme="minorHAnsi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  <w:sz w:val="20"/>
                                          </w:rPr>
                                          <w:t>3mg/24 hours.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5" name="Group 25"/>
                                  <wpg:cNvGrpSpPr/>
                                  <wpg:grpSpPr>
                                    <a:xfrm>
                                      <a:off x="0" y="0"/>
                                      <a:ext cx="5252347" cy="4234955"/>
                                      <a:chOff x="0" y="0"/>
                                      <a:chExt cx="5252347" cy="4234955"/>
                                    </a:xfrm>
                                  </wpg:grpSpPr>
                                  <wpg:grpSp>
                                    <wpg:cNvPr id="10" name="Group 10"/>
                                    <wpg:cNvGrpSpPr/>
                                    <wpg:grpSpPr>
                                      <a:xfrm>
                                        <a:off x="0" y="0"/>
                                        <a:ext cx="5068715" cy="4234955"/>
                                        <a:chOff x="0" y="0"/>
                                        <a:chExt cx="5068715" cy="4234955"/>
                                      </a:xfrm>
                                    </wpg:grpSpPr>
                                    <wps:wsp>
                                      <wps:cNvPr id="13" name="Text Box 1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956270" y="1526250"/>
                                          <a:ext cx="1336446" cy="81182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1FD6B01B" w14:textId="77777777" w:rsidR="008B5CE3" w:rsidRDefault="00BC13B9" w:rsidP="008B5CE3">
                                            <w:pPr>
                                              <w:pStyle w:val="Boxescopy"/>
                                              <w:jc w:val="center"/>
                                              <w:rPr>
                                                <w:rFonts w:asciiTheme="minorHAnsi" w:hAnsiTheme="minorHAnsi"/>
                                                <w:sz w:val="20"/>
                                                <w:szCs w:val="16"/>
                                              </w:rPr>
                                            </w:pPr>
                                            <w:r w:rsidRPr="0058732B">
                                              <w:rPr>
                                                <w:rFonts w:asciiTheme="minorHAnsi" w:hAnsiTheme="minorHAnsi"/>
                                                <w:sz w:val="20"/>
                                                <w:szCs w:val="16"/>
                                              </w:rPr>
                                              <w:t>Prescribe</w:t>
                                            </w:r>
                                            <w:r>
                                              <w:rPr>
                                                <w:rFonts w:asciiTheme="minorHAnsi" w:hAnsiTheme="minorHAnsi"/>
                                                <w:sz w:val="20"/>
                                                <w:szCs w:val="16"/>
                                              </w:rPr>
                                              <w:t xml:space="preserve"> </w:t>
                                            </w:r>
                                            <w:r w:rsidRPr="009E2A19">
                                              <w:rPr>
                                                <w:rFonts w:asciiTheme="minorHAnsi" w:hAnsiTheme="minorHAnsi"/>
                                                <w:sz w:val="20"/>
                                                <w:szCs w:val="16"/>
                                              </w:rPr>
                                              <w:t>and give</w:t>
                                            </w:r>
                                            <w:r w:rsidRPr="0058732B">
                                              <w:rPr>
                                                <w:rFonts w:asciiTheme="minorHAnsi" w:hAnsiTheme="minorHAnsi"/>
                                                <w:sz w:val="20"/>
                                                <w:szCs w:val="16"/>
                                              </w:rPr>
                                              <w:t xml:space="preserve"> </w:t>
                                            </w:r>
                                            <w:r w:rsidR="008B5CE3">
                                              <w:rPr>
                                                <w:rFonts w:asciiTheme="minorHAnsi" w:hAnsiTheme="minorHAnsi"/>
                                                <w:sz w:val="20"/>
                                                <w:szCs w:val="16"/>
                                              </w:rPr>
                                              <w:t>HALOPERIDOL SC 0.5mg - 1</w:t>
                                            </w:r>
                                            <w:r>
                                              <w:rPr>
                                                <w:rFonts w:asciiTheme="minorHAnsi" w:hAnsiTheme="minorHAnsi"/>
                                                <w:sz w:val="20"/>
                                                <w:szCs w:val="16"/>
                                              </w:rPr>
                                              <w:t xml:space="preserve">.5mg </w:t>
                                            </w:r>
                                          </w:p>
                                          <w:p w14:paraId="56E0989C" w14:textId="0A2EC0E5" w:rsidR="008B5CE3" w:rsidRDefault="008B5CE3" w:rsidP="008B5CE3">
                                            <w:pPr>
                                              <w:pStyle w:val="Boxescopy"/>
                                              <w:jc w:val="center"/>
                                              <w:rPr>
                                                <w:rFonts w:asciiTheme="minorHAnsi" w:hAnsiTheme="minorHAnsi"/>
                                                <w:sz w:val="20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Theme="minorHAnsi" w:hAnsiTheme="minorHAnsi"/>
                                                <w:sz w:val="20"/>
                                                <w:szCs w:val="16"/>
                                              </w:rPr>
                                              <w:t>PRN</w:t>
                                            </w:r>
                                          </w:p>
                                          <w:p w14:paraId="3D74A973" w14:textId="1C3838F9" w:rsidR="008B5CE3" w:rsidRDefault="008B5CE3" w:rsidP="008B5CE3">
                                            <w:pPr>
                                              <w:pStyle w:val="Boxescopy"/>
                                              <w:jc w:val="center"/>
                                              <w:rPr>
                                                <w:rFonts w:asciiTheme="minorHAnsi" w:hAnsiTheme="minorHAnsi"/>
                                                <w:sz w:val="20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Theme="minorHAnsi" w:hAnsiTheme="minorHAnsi"/>
                                                <w:sz w:val="20"/>
                                                <w:szCs w:val="16"/>
                                              </w:rPr>
                                              <w:t>Max 5mg / 24 hours</w:t>
                                            </w:r>
                                          </w:p>
                                          <w:p w14:paraId="6F5E62EC" w14:textId="7996234A" w:rsidR="00BC13B9" w:rsidRPr="0058732B" w:rsidRDefault="00BC13B9" w:rsidP="00BC13B9">
                                            <w:pPr>
                                              <w:pStyle w:val="Boxescopy"/>
                                              <w:jc w:val="center"/>
                                              <w:rPr>
                                                <w:rFonts w:asciiTheme="minorHAnsi" w:hAnsiTheme="minorHAnsi"/>
                                                <w:sz w:val="20"/>
                                                <w:szCs w:val="16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" name="Group 4"/>
                                      <wpg:cNvGrpSpPr/>
                                      <wpg:grpSpPr>
                                        <a:xfrm>
                                          <a:off x="0" y="0"/>
                                          <a:ext cx="5068715" cy="4234955"/>
                                          <a:chOff x="0" y="0"/>
                                          <a:chExt cx="5068715" cy="4234955"/>
                                        </a:xfrm>
                                      </wpg:grpSpPr>
                                      <wpg:grpSp>
                                        <wpg:cNvPr id="3" name="Group 3"/>
                                        <wpg:cNvGrpSpPr/>
                                        <wpg:grpSpPr>
                                          <a:xfrm>
                                            <a:off x="174598" y="0"/>
                                            <a:ext cx="4894117" cy="4234955"/>
                                            <a:chOff x="10825" y="0"/>
                                            <a:chExt cx="4894117" cy="4234955"/>
                                          </a:xfrm>
                                        </wpg:grpSpPr>
                                        <wps:wsp>
                                          <wps:cNvPr id="27" name="Straight Connector 27"/>
                                          <wps:cNvCnPr/>
                                          <wps:spPr>
                                            <a:xfrm>
                                              <a:off x="4370098" y="490693"/>
                                              <a:ext cx="1" cy="374363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23" name="Straight Connector 23"/>
                                          <wps:cNvCnPr/>
                                          <wps:spPr>
                                            <a:xfrm>
                                              <a:off x="573206" y="942746"/>
                                              <a:ext cx="0" cy="3292209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2" name="Rectangle 2"/>
                                          <wps:cNvSpPr/>
                                          <wps:spPr>
                                            <a:xfrm>
                                              <a:off x="1037230" y="0"/>
                                              <a:ext cx="3105150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63D80875" w14:textId="77777777" w:rsidR="00BC13B9" w:rsidRPr="00263C5B" w:rsidRDefault="00BC13B9" w:rsidP="00BC13B9">
                                                <w:pPr>
                                                  <w:jc w:val="center"/>
                                                  <w:rPr>
                                                    <w:b/>
                                                    <w:sz w:val="28"/>
                                                  </w:rPr>
                                                </w:pPr>
                                                <w:r w:rsidRPr="00263C5B">
                                                  <w:rPr>
                                                    <w:b/>
                                                    <w:sz w:val="28"/>
                                                  </w:rPr>
                                                  <w:t>Anxiety, Delirium and Agitation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Text Box 8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966610" y="570032"/>
                                              <a:ext cx="904875" cy="2876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CCCCCC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5471E9E7" w14:textId="77777777" w:rsidR="00BC13B9" w:rsidRPr="00263C5B" w:rsidRDefault="00BC13B9" w:rsidP="00BC13B9">
                                                <w:pPr>
                                                  <w:pStyle w:val="Tableheadswhite"/>
                                                  <w:rPr>
                                                    <w:rFonts w:asciiTheme="minorHAnsi" w:hAnsiTheme="minorHAnsi"/>
                                                    <w:b/>
                                                    <w:i w:val="0"/>
                                                    <w:sz w:val="22"/>
                                                  </w:rPr>
                                                </w:pPr>
                                                <w:r w:rsidRPr="00263C5B">
                                                  <w:rPr>
                                                    <w:rFonts w:asciiTheme="minorHAnsi" w:hAnsiTheme="minorHAnsi"/>
                                                    <w:b/>
                                                    <w:i w:val="0"/>
                                                    <w:sz w:val="22"/>
                                                  </w:rPr>
                                                  <w:t>PRESENT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5" name="Text Box 5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3847667" y="562775"/>
                                              <a:ext cx="1057275" cy="2876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CCCCCC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480DA78A" w14:textId="77777777" w:rsidR="00BC13B9" w:rsidRPr="00263C5B" w:rsidRDefault="00BC13B9" w:rsidP="00BC13B9">
                                                <w:pPr>
                                                  <w:pStyle w:val="Tableheadswhite"/>
                                                  <w:rPr>
                                                    <w:rFonts w:asciiTheme="minorHAnsi" w:hAnsiTheme="minorHAnsi"/>
                                                    <w:b/>
                                                    <w:i w:val="0"/>
                                                    <w:sz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Theme="minorHAnsi" w:hAnsiTheme="minorHAnsi"/>
                                                    <w:b/>
                                                    <w:i w:val="0"/>
                                                    <w:sz w:val="22"/>
                                                  </w:rPr>
                                                  <w:t>ABSENT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" name="Rectangle 7"/>
                                          <wps:cNvSpPr/>
                                          <wps:spPr>
                                            <a:xfrm>
                                              <a:off x="10825" y="1070511"/>
                                              <a:ext cx="1121289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31E8BB0F" w14:textId="7A61939D" w:rsidR="00BC13B9" w:rsidRPr="00263C5B" w:rsidRDefault="00BC13B9" w:rsidP="00BC13B9">
                                                <w:pPr>
                                                  <w:jc w:val="center"/>
                                                  <w:rPr>
                                                    <w:b/>
                                                    <w:sz w:val="28"/>
                                                  </w:rPr>
                                                </w:pPr>
                                                <w:r w:rsidRPr="00263C5B">
                                                  <w:rPr>
                                                    <w:b/>
                                                    <w:sz w:val="28"/>
                                                  </w:rPr>
                                                  <w:t>Anxiety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9" name="Rectangle 9"/>
                                          <wps:cNvSpPr/>
                                          <wps:spPr>
                                            <a:xfrm>
                                              <a:off x="1547496" y="1062624"/>
                                              <a:ext cx="1760153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14:paraId="32FA1D3B" w14:textId="0B39BD8F" w:rsidR="00BC13B9" w:rsidRPr="00263C5B" w:rsidRDefault="008B5CE3" w:rsidP="00BC13B9">
                                                <w:pPr>
                                                  <w:jc w:val="center"/>
                                                  <w:rPr>
                                                    <w:b/>
                                                    <w:sz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b/>
                                                    <w:sz w:val="28"/>
                                                  </w:rPr>
                                                  <w:t>Delirium</w:t>
                                                </w:r>
                                                <w:r w:rsidR="0053173F">
                                                  <w:rPr>
                                                    <w:b/>
                                                    <w:sz w:val="28"/>
                                                  </w:rPr>
                                                  <w:t xml:space="preserve"> or Agitation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6" name="Straight Connector 16"/>
                                          <wps:cNvCnPr/>
                                          <wps:spPr>
                                            <a:xfrm>
                                              <a:off x="2552131" y="327547"/>
                                              <a:ext cx="0" cy="16319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7" name="Straight Connector 17"/>
                                          <wps:cNvCnPr/>
                                          <wps:spPr>
                                            <a:xfrm>
                                              <a:off x="1364404" y="490693"/>
                                              <a:ext cx="3005694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12" name="Text Box 1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1516421"/>
                                            <a:ext cx="1528072" cy="1020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83F812C" w14:textId="5AC3EF94" w:rsidR="00BC13B9" w:rsidRDefault="00BC13B9" w:rsidP="00BC13B9">
                                              <w:pPr>
                                                <w:pStyle w:val="Boxescopy"/>
                                                <w:jc w:val="center"/>
                                                <w:rPr>
                                                  <w:rFonts w:asciiTheme="minorHAnsi" w:hAnsiTheme="minorHAnsi"/>
                                                  <w:sz w:val="20"/>
                                                  <w:szCs w:val="16"/>
                                                </w:rPr>
                                              </w:pPr>
                                              <w:r w:rsidRPr="0058732B">
                                                <w:rPr>
                                                  <w:rFonts w:asciiTheme="minorHAnsi" w:hAnsiTheme="minorHAnsi"/>
                                                  <w:sz w:val="20"/>
                                                  <w:szCs w:val="16"/>
                                                </w:rPr>
                                                <w:t xml:space="preserve">Prescribe </w:t>
                                              </w:r>
                                              <w:r w:rsidRPr="009E2A19">
                                                <w:rPr>
                                                  <w:rFonts w:asciiTheme="minorHAnsi" w:hAnsiTheme="minorHAnsi"/>
                                                  <w:sz w:val="20"/>
                                                  <w:szCs w:val="16"/>
                                                </w:rPr>
                                                <w:t>and give</w:t>
                                              </w:r>
                                              <w:r>
                                                <w:rPr>
                                                  <w:rFonts w:asciiTheme="minorHAnsi" w:hAnsiTheme="minorHAnsi"/>
                                                  <w:sz w:val="20"/>
                                                  <w:szCs w:val="16"/>
                                                </w:rPr>
                                                <w:t xml:space="preserve"> MIDAZOLAM</w:t>
                                              </w:r>
                                              <w:r w:rsidR="00571E4F">
                                                <w:rPr>
                                                  <w:rFonts w:asciiTheme="minorHAnsi" w:hAnsiTheme="minorHAnsi"/>
                                                  <w:sz w:val="20"/>
                                                  <w:szCs w:val="16"/>
                                                </w:rPr>
                                                <w:t xml:space="preserve"> (10mg/2ml)</w:t>
                                              </w:r>
                                              <w:r w:rsidRPr="0058732B">
                                                <w:rPr>
                                                  <w:rFonts w:asciiTheme="minorHAnsi" w:hAnsiTheme="minorHAnsi"/>
                                                  <w:sz w:val="20"/>
                                                  <w:szCs w:val="16"/>
                                                </w:rPr>
                                                <w:t xml:space="preserve"> </w:t>
                                              </w:r>
                                              <w:r w:rsidRPr="008330F9">
                                                <w:rPr>
                                                  <w:rFonts w:asciiTheme="minorHAnsi" w:hAnsiTheme="minorHAnsi"/>
                                                  <w:sz w:val="20"/>
                                                  <w:szCs w:val="16"/>
                                                </w:rPr>
                                                <w:t>2.5-</w:t>
                                              </w:r>
                                              <w:r>
                                                <w:rPr>
                                                  <w:rFonts w:asciiTheme="minorHAnsi" w:hAnsiTheme="minorHAnsi"/>
                                                  <w:sz w:val="20"/>
                                                  <w:szCs w:val="16"/>
                                                </w:rPr>
                                                <w:t>5</w:t>
                                              </w:r>
                                              <w:r w:rsidRPr="008330F9">
                                                <w:rPr>
                                                  <w:rFonts w:asciiTheme="minorHAnsi" w:hAnsiTheme="minorHAnsi"/>
                                                  <w:sz w:val="20"/>
                                                  <w:szCs w:val="16"/>
                                                </w:rPr>
                                                <w:t>mg</w:t>
                                              </w:r>
                                              <w:r>
                                                <w:rPr>
                                                  <w:rFonts w:asciiTheme="minorHAnsi" w:hAnsiTheme="minorHAnsi"/>
                                                  <w:sz w:val="20"/>
                                                  <w:szCs w:val="16"/>
                                                </w:rPr>
                                                <w:t xml:space="preserve"> SC 1 hourly PRN.</w:t>
                                              </w:r>
                                            </w:p>
                                            <w:p w14:paraId="374B66F3" w14:textId="77777777" w:rsidR="00BC13B9" w:rsidRPr="0058732B" w:rsidRDefault="00BC13B9" w:rsidP="00BC13B9">
                                              <w:pPr>
                                                <w:pStyle w:val="Boxescopy"/>
                                                <w:jc w:val="center"/>
                                                <w:rPr>
                                                  <w:rFonts w:asciiTheme="minorHAnsi" w:hAnsiTheme="minorHAnsi"/>
                                                  <w:sz w:val="20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hAnsiTheme="minorHAnsi"/>
                                                  <w:sz w:val="20"/>
                                                  <w:szCs w:val="16"/>
                                                </w:rPr>
                                                <w:t>Start at lower dose, assess response and titrate dose up as required.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6" name="Text Box 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1791" y="2702130"/>
                                        <a:ext cx="1530556" cy="116239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C284834" w14:textId="787C1264" w:rsidR="00BC13B9" w:rsidRPr="009B59E8" w:rsidRDefault="00BC13B9" w:rsidP="00BC13B9">
                                          <w:pPr>
                                            <w:pStyle w:val="Boxescopy"/>
                                            <w:jc w:val="center"/>
                                            <w:rPr>
                                              <w:rFonts w:asciiTheme="minorHAnsi" w:hAnsiTheme="minorHAnsi"/>
                                              <w:sz w:val="20"/>
                                            </w:rPr>
                                          </w:pPr>
                                          <w:r w:rsidRPr="009B59E8">
                                            <w:rPr>
                                              <w:rFonts w:asciiTheme="minorHAnsi" w:hAnsiTheme="minorHAnsi"/>
                                              <w:sz w:val="20"/>
                                              <w:szCs w:val="16"/>
                                            </w:rPr>
                                            <w:t xml:space="preserve">If three or more doses are needed in 24 hours titrate dose, review effectiveness and </w:t>
                                          </w:r>
                                          <w:r w:rsidRPr="009B59E8">
                                            <w:rPr>
                                              <w:rFonts w:asciiTheme="minorHAnsi" w:hAnsiTheme="minorHAnsi"/>
                                              <w:sz w:val="20"/>
                                            </w:rPr>
                                            <w:t>consider use of a syringe pump over 24hrs.</w:t>
                                          </w:r>
                                        </w:p>
                                        <w:p w14:paraId="3066E8E7" w14:textId="77777777" w:rsidR="00BC13B9" w:rsidRPr="009E2A19" w:rsidRDefault="00BC13B9" w:rsidP="00BC13B9">
                                          <w:pPr>
                                            <w:pStyle w:val="Boxescopy"/>
                                            <w:jc w:val="center"/>
                                            <w:rPr>
                                              <w:rFonts w:asciiTheme="minorHAnsi" w:hAnsiTheme="minorHAnsi"/>
                                              <w:sz w:val="20"/>
                                            </w:rPr>
                                          </w:pPr>
                                          <w:r w:rsidRPr="009B59E8">
                                            <w:rPr>
                                              <w:rFonts w:asciiTheme="minorHAnsi" w:hAnsiTheme="minorHAnsi"/>
                                              <w:sz w:val="20"/>
                                            </w:rPr>
                                            <w:t>Maintain PRN dose.</w:t>
                                          </w:r>
                                        </w:p>
                                        <w:p w14:paraId="7701C30D" w14:textId="77777777" w:rsidR="00BC13B9" w:rsidRPr="0058732B" w:rsidRDefault="00BC13B9" w:rsidP="00BC13B9">
                                          <w:pPr>
                                            <w:pStyle w:val="Boxescopy"/>
                                            <w:jc w:val="center"/>
                                            <w:rPr>
                                              <w:rFonts w:asciiTheme="minorHAnsi" w:hAnsiTheme="minorHAnsi"/>
                                              <w:sz w:val="20"/>
                                              <w:szCs w:val="1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" y="2702130"/>
                                    <a:ext cx="1541721" cy="11862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09E8988" w14:textId="26306261" w:rsidR="00BC13B9" w:rsidRPr="009E2A19" w:rsidRDefault="00BC13B9" w:rsidP="00BC13B9">
                                      <w:pPr>
                                        <w:pStyle w:val="Boxescopy"/>
                                        <w:jc w:val="center"/>
                                        <w:rPr>
                                          <w:rFonts w:asciiTheme="minorHAnsi" w:hAnsiTheme="minorHAnsi"/>
                                          <w:sz w:val="20"/>
                                        </w:rPr>
                                      </w:pPr>
                                      <w:r w:rsidRPr="009E2A19">
                                        <w:rPr>
                                          <w:rFonts w:asciiTheme="minorHAnsi" w:hAnsiTheme="minorHAnsi"/>
                                          <w:sz w:val="20"/>
                                        </w:rPr>
                                        <w:t>If th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</w:rPr>
                                        <w:t xml:space="preserve">ree or more doses required PRN </w:t>
                                      </w:r>
                                      <w:r w:rsidRPr="009E2A19">
                                        <w:rPr>
                                          <w:rFonts w:asciiTheme="minorHAnsi" w:hAnsiTheme="minorHAnsi"/>
                                          <w:sz w:val="20"/>
                                        </w:rPr>
                                        <w:t>consider use of a syringe pump over 24hrs.</w:t>
                                      </w:r>
                                    </w:p>
                                    <w:p w14:paraId="3D0F130E" w14:textId="77777777" w:rsidR="00BC13B9" w:rsidRDefault="00BC13B9" w:rsidP="00BC13B9">
                                      <w:pPr>
                                        <w:pStyle w:val="Boxescopy"/>
                                        <w:jc w:val="center"/>
                                        <w:rPr>
                                          <w:rFonts w:asciiTheme="minorHAnsi" w:hAnsiTheme="minorHAnsi"/>
                                          <w:sz w:val="20"/>
                                        </w:rPr>
                                      </w:pPr>
                                      <w:r w:rsidRPr="009E2A19">
                                        <w:rPr>
                                          <w:rFonts w:asciiTheme="minorHAnsi" w:hAnsiTheme="minorHAnsi"/>
                                          <w:sz w:val="20"/>
                                        </w:rPr>
                                        <w:t>Maintain PRN dose.</w:t>
                                      </w:r>
                                    </w:p>
                                    <w:p w14:paraId="065AC21A" w14:textId="77777777" w:rsidR="00BC13B9" w:rsidRDefault="00BC13B9" w:rsidP="00BC13B9">
                                      <w:pPr>
                                        <w:pStyle w:val="Boxescopy"/>
                                        <w:jc w:val="center"/>
                                        <w:rPr>
                                          <w:rFonts w:asciiTheme="minorHAnsi" w:hAnsiTheme="minorHAnsi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</w:rPr>
                                        <w:t xml:space="preserve">Starting dose for syringe pump usually </w:t>
                                      </w:r>
                                    </w:p>
                                    <w:p w14:paraId="62D513E5" w14:textId="68C25C03" w:rsidR="00BC13B9" w:rsidRPr="009E2A19" w:rsidRDefault="00BC13B9" w:rsidP="00BC13B9">
                                      <w:pPr>
                                        <w:pStyle w:val="Boxescopy"/>
                                        <w:jc w:val="center"/>
                                        <w:rPr>
                                          <w:rFonts w:asciiTheme="minorHAnsi" w:hAnsiTheme="minorHAnsi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</w:rPr>
                                        <w:t>10mg/24 hours.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830CD9" id="Group 38" o:spid="_x0000_s1027" style="width:414.65pt;height:390.1pt;mso-position-horizontal-relative:char;mso-position-vertical-relative:line" coordorigin="" coordsize="52659,45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">
                <v:line id="Straight Connector 22" o:spid="_x0000_s1028" style="position:absolute;visibility:visible;mso-wrap-style:square" from="7506,9425" to="25189,9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" strokecolor="black [3200]" strokeweight=".5pt">
                  <v:stroke joinstyle="miter"/>
                </v:line>
                <v:group id="Group 37" o:spid="_x0000_s1029" style="position:absolute;width:52659;height:45294" coordorigin="" coordsize="52659,45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Straight Connector 26" o:spid="_x0000_s1030" style="position:absolute;visibility:visible;mso-wrap-style:square" from="25189,9427" to="25189,4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" strokecolor="black [3200]" strokeweight=".5pt">
                    <v:stroke joinstyle="miter"/>
                  </v:line>
                  <v:group id="Group 34" o:spid="_x0000_s1031" style="position:absolute;width:52659;height:45294" coordorigin="" coordsize="52659,45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line id="Straight Connector 20" o:spid="_x0000_s1032" style="position:absolute;visibility:visible;mso-wrap-style:square" from="15417,4907" to="15418,9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        <v:stroke joinstyle="miter"/>
                    </v:line>
                    <v:group id="Group 33" o:spid="_x0000_s1033" style="position:absolute;width:52659;height:45294" coordorigin="" coordsize="52659,45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shape id="Text Box 15" o:spid="_x0000_s1034" type="#_x0000_t202" style="position:absolute;left:1364;top:42349;width:49459;height:2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" fillcolor="#ccc" stroked="f">
                        <v:textbox>
                          <w:txbxContent>
                            <w:p w14:paraId="674940C9" w14:textId="77777777" w:rsidR="00BC13B9" w:rsidRPr="00263C5B" w:rsidRDefault="00BC13B9" w:rsidP="00BC13B9">
                              <w:pPr>
                                <w:pStyle w:val="Tableheadswhite"/>
                                <w:rPr>
                                  <w:rFonts w:asciiTheme="minorHAnsi" w:hAnsiTheme="minorHAnsi"/>
                                  <w:b/>
                                  <w:i w:val="0"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i w:val="0"/>
                                  <w:sz w:val="22"/>
                                </w:rPr>
                                <w:t>If ineffective seek advice from Specialist Palliative Care Team</w:t>
                              </w:r>
                            </w:p>
                          </w:txbxContent>
                        </v:textbox>
                      </v:shape>
                      <v:group id="Group 31" o:spid="_x0000_s1035" style="position:absolute;width:52659;height:42349" coordorigin="" coordsize="52659,4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group id="Group 30" o:spid="_x0000_s1036" style="position:absolute;left:136;width:52523;height:42349" coordsize="52523,4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 id="Text Box 14" o:spid="_x0000_s1037" type="#_x0000_t202" style="position:absolute;left:19564;top:27015;width:13366;height:14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" strokeweight="1pt">
                            <v:textbox>
                              <w:txbxContent>
                                <w:p w14:paraId="4AEC5899" w14:textId="5B13DFDA" w:rsidR="00BC13B9" w:rsidRPr="009E2A19" w:rsidRDefault="00BC13B9" w:rsidP="00BC13B9">
                                  <w:pPr>
                                    <w:pStyle w:val="Boxescopy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  <w:r w:rsidRPr="009E2A19"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>If three or more doses required PRN, consider use of a syringe pump over 24hrs.</w:t>
                                  </w:r>
                                </w:p>
                                <w:p w14:paraId="680FBCF3" w14:textId="77777777" w:rsidR="00BC13B9" w:rsidRDefault="00BC13B9" w:rsidP="00BC13B9">
                                  <w:pPr>
                                    <w:pStyle w:val="Boxescopy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  <w:r w:rsidRPr="009E2A19"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>Maintain PRN dose.</w:t>
                                  </w:r>
                                </w:p>
                                <w:p w14:paraId="3ED09690" w14:textId="77777777" w:rsidR="00BC13B9" w:rsidRDefault="00BC13B9" w:rsidP="00BC13B9">
                                  <w:pPr>
                                    <w:pStyle w:val="Boxescopy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 xml:space="preserve">Starting dose for syringe pump usually </w:t>
                                  </w:r>
                                </w:p>
                                <w:p w14:paraId="632CD572" w14:textId="77777777" w:rsidR="00BC13B9" w:rsidRPr="009E2A19" w:rsidRDefault="00BC13B9" w:rsidP="00BC13B9">
                                  <w:pPr>
                                    <w:pStyle w:val="Boxescopy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  <w:t>3mg/24 hours.</w:t>
                                  </w:r>
                                </w:p>
                              </w:txbxContent>
                            </v:textbox>
                          </v:shape>
                          <v:group id="Group 25" o:spid="_x0000_s1038" style="position:absolute;width:52523;height:42349" coordsize="52523,4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<v:group id="Group 10" o:spid="_x0000_s1039" style="position:absolute;width:50687;height:42349" coordsize="50687,4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    <v:shape id="Text Box 13" o:spid="_x0000_s1040" type="#_x0000_t202" style="position:absolute;left:19562;top:15262;width:13365;height:8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" strokeweight="1pt">
                                <v:textbox>
                                  <w:txbxContent>
                                    <w:p w14:paraId="1FD6B01B" w14:textId="77777777" w:rsidR="008B5CE3" w:rsidRDefault="00BC13B9" w:rsidP="008B5CE3">
                                      <w:pPr>
                                        <w:pStyle w:val="Boxescopy"/>
                                        <w:jc w:val="center"/>
                                        <w:rPr>
                                          <w:rFonts w:asciiTheme="minorHAnsi" w:hAnsiTheme="minorHAnsi"/>
                                          <w:sz w:val="20"/>
                                          <w:szCs w:val="16"/>
                                        </w:rPr>
                                      </w:pPr>
                                      <w:r w:rsidRPr="0058732B">
                                        <w:rPr>
                                          <w:rFonts w:asciiTheme="minorHAnsi" w:hAnsiTheme="minorHAnsi"/>
                                          <w:sz w:val="20"/>
                                          <w:szCs w:val="16"/>
                                        </w:rPr>
                                        <w:t>Prescribe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9E2A19">
                                        <w:rPr>
                                          <w:rFonts w:asciiTheme="minorHAnsi" w:hAnsiTheme="minorHAnsi"/>
                                          <w:sz w:val="20"/>
                                          <w:szCs w:val="16"/>
                                        </w:rPr>
                                        <w:t>and give</w:t>
                                      </w:r>
                                      <w:r w:rsidRPr="0058732B">
                                        <w:rPr>
                                          <w:rFonts w:asciiTheme="minorHAnsi" w:hAnsiTheme="minorHAnsi"/>
                                          <w:sz w:val="20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="008B5CE3">
                                        <w:rPr>
                                          <w:rFonts w:asciiTheme="minorHAnsi" w:hAnsiTheme="minorHAnsi"/>
                                          <w:sz w:val="20"/>
                                          <w:szCs w:val="16"/>
                                        </w:rPr>
                                        <w:t>HALOPERIDOL SC 0.5mg - 1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16"/>
                                        </w:rPr>
                                        <w:t xml:space="preserve">.5mg </w:t>
                                      </w:r>
                                    </w:p>
                                    <w:p w14:paraId="56E0989C" w14:textId="0A2EC0E5" w:rsidR="008B5CE3" w:rsidRDefault="008B5CE3" w:rsidP="008B5CE3">
                                      <w:pPr>
                                        <w:pStyle w:val="Boxescopy"/>
                                        <w:jc w:val="center"/>
                                        <w:rPr>
                                          <w:rFonts w:asciiTheme="minorHAnsi" w:hAnsiTheme="minorHAnsi"/>
                                          <w:sz w:val="20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16"/>
                                        </w:rPr>
                                        <w:t>PRN</w:t>
                                      </w:r>
                                    </w:p>
                                    <w:p w14:paraId="3D74A973" w14:textId="1C3838F9" w:rsidR="008B5CE3" w:rsidRDefault="008B5CE3" w:rsidP="008B5CE3">
                                      <w:pPr>
                                        <w:pStyle w:val="Boxescopy"/>
                                        <w:jc w:val="center"/>
                                        <w:rPr>
                                          <w:rFonts w:asciiTheme="minorHAnsi" w:hAnsiTheme="minorHAnsi"/>
                                          <w:sz w:val="20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sz w:val="20"/>
                                          <w:szCs w:val="16"/>
                                        </w:rPr>
                                        <w:t>Max 5mg / 24 hours</w:t>
                                      </w:r>
                                    </w:p>
                                    <w:p w14:paraId="6F5E62EC" w14:textId="7996234A" w:rsidR="00BC13B9" w:rsidRPr="0058732B" w:rsidRDefault="00BC13B9" w:rsidP="00BC13B9">
                                      <w:pPr>
                                        <w:pStyle w:val="Boxescopy"/>
                                        <w:jc w:val="center"/>
                                        <w:rPr>
                                          <w:rFonts w:asciiTheme="minorHAnsi" w:hAnsiTheme="minorHAnsi"/>
                                          <w:sz w:val="20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group id="Group 4" o:spid="_x0000_s1041" style="position:absolute;width:50687;height:42349" coordsize="50687,4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      <v:group id="Group 3" o:spid="_x0000_s1042" style="position:absolute;left:1745;width:48942;height:42349" coordorigin="108" coordsize="48941,4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        <v:line id="Straight Connector 27" o:spid="_x0000_s1043" style="position:absolute;visibility:visible;mso-wrap-style:square" from="43700,4906" to="43700,4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" strokecolor="black [3200]" strokeweight=".5pt">
                                    <v:stroke joinstyle="miter"/>
                                  </v:line>
                                  <v:line id="Straight Connector 23" o:spid="_x0000_s1044" style="position:absolute;visibility:visible;mso-wrap-style:square" from="5732,9427" to="5732,4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t5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jCdw/xJ/gFz8AwAA//8DAFBLAQItABQABgAIAAAAIQDb4fbL7gAAAIUBAAATAAAAAAAAAAAA&#10;AAAAAAAAAABbQ29udGVudF9UeXBlc10ueG1sUEsBAi0AFAAGAAgAAAAhAFr0LFu/AAAAFQEAAAsA&#10;AAAAAAAAAAAAAAAAHwEAAF9yZWxzLy5yZWxzUEsBAi0AFAAGAAgAAAAhAC9/K3nEAAAA2wAAAA8A&#10;AAAAAAAAAAAAAAAABwIAAGRycy9kb3ducmV2LnhtbFBLBQYAAAAAAwADALcAAAD4AgAAAAA=&#10;" strokecolor="black [3200]" strokeweight=".5pt">
                                    <v:stroke joinstyle="miter"/>
                                  </v:line>
                                  <v:rect id="Rectangle 2" o:spid="_x0000_s1045" style="position:absolute;left:10372;width:31051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4472c4 [3204]" stroked="f" strokeweight="1pt">
                                    <v:textbox>
                                      <w:txbxContent>
                                        <w:p w14:paraId="63D80875" w14:textId="77777777" w:rsidR="00BC13B9" w:rsidRPr="00263C5B" w:rsidRDefault="00BC13B9" w:rsidP="00BC13B9">
                                          <w:pPr>
                                            <w:jc w:val="center"/>
                                            <w:rPr>
                                              <w:b/>
                                              <w:sz w:val="28"/>
                                            </w:rPr>
                                          </w:pPr>
                                          <w:r w:rsidRPr="00263C5B">
                                            <w:rPr>
                                              <w:b/>
                                              <w:sz w:val="28"/>
                                            </w:rPr>
                                            <w:t>Anxiety, Delirium and Agitation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shape id="Text Box 8" o:spid="_x0000_s1046" type="#_x0000_t202" style="position:absolute;left:9666;top:5700;width:9048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" fillcolor="#ccc" stroked="f">
                                    <v:textbox>
                                      <w:txbxContent>
                                        <w:p w14:paraId="5471E9E7" w14:textId="77777777" w:rsidR="00BC13B9" w:rsidRPr="00263C5B" w:rsidRDefault="00BC13B9" w:rsidP="00BC13B9">
                                          <w:pPr>
                                            <w:pStyle w:val="Tableheadswhite"/>
                                            <w:rPr>
                                              <w:rFonts w:asciiTheme="minorHAnsi" w:hAnsiTheme="minorHAnsi"/>
                                              <w:b/>
                                              <w:i w:val="0"/>
                                              <w:sz w:val="22"/>
                                            </w:rPr>
                                          </w:pPr>
                                          <w:r w:rsidRPr="00263C5B">
                                            <w:rPr>
                                              <w:rFonts w:asciiTheme="minorHAnsi" w:hAnsiTheme="minorHAnsi"/>
                                              <w:b/>
                                              <w:i w:val="0"/>
                                              <w:sz w:val="22"/>
                                            </w:rPr>
                                            <w:t>PRESENT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5" o:spid="_x0000_s1047" type="#_x0000_t202" style="position:absolute;left:38476;top:5627;width:10573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" fillcolor="#ccc" stroked="f">
                                    <v:textbox>
                                      <w:txbxContent>
                                        <w:p w14:paraId="480DA78A" w14:textId="77777777" w:rsidR="00BC13B9" w:rsidRPr="00263C5B" w:rsidRDefault="00BC13B9" w:rsidP="00BC13B9">
                                          <w:pPr>
                                            <w:pStyle w:val="Tableheadswhite"/>
                                            <w:rPr>
                                              <w:rFonts w:asciiTheme="minorHAnsi" w:hAnsiTheme="minorHAnsi"/>
                                              <w:b/>
                                              <w:i w:val="0"/>
                                              <w:sz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Theme="minorHAnsi" w:hAnsiTheme="minorHAnsi"/>
                                              <w:b/>
                                              <w:i w:val="0"/>
                                              <w:sz w:val="22"/>
                                            </w:rPr>
                                            <w:t>ABSENT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rect id="Rectangle 7" o:spid="_x0000_s1048" style="position:absolute;left:108;top:10705;width:11213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4472c4 [3204]" stroked="f" strokeweight="1pt">
                                    <v:textbox>
                                      <w:txbxContent>
                                        <w:p w14:paraId="31E8BB0F" w14:textId="7A61939D" w:rsidR="00BC13B9" w:rsidRPr="00263C5B" w:rsidRDefault="00BC13B9" w:rsidP="00BC13B9">
                                          <w:pPr>
                                            <w:jc w:val="center"/>
                                            <w:rPr>
                                              <w:b/>
                                              <w:sz w:val="28"/>
                                            </w:rPr>
                                          </w:pPr>
                                          <w:r w:rsidRPr="00263C5B">
                                            <w:rPr>
                                              <w:b/>
                                              <w:sz w:val="28"/>
                                            </w:rPr>
                                            <w:t>Anxiety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9" o:spid="_x0000_s1049" style="position:absolute;left:15474;top:10626;width:17602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" fillcolor="#4472c4 [3204]" stroked="f" strokeweight="1pt">
                                    <v:textbox>
                                      <w:txbxContent>
                                        <w:p w14:paraId="32FA1D3B" w14:textId="0B39BD8F" w:rsidR="00BC13B9" w:rsidRPr="00263C5B" w:rsidRDefault="008B5CE3" w:rsidP="00BC13B9">
                                          <w:pPr>
                                            <w:jc w:val="center"/>
                                            <w:rPr>
                                              <w:b/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28"/>
                                            </w:rPr>
                                            <w:t>Delirium</w:t>
                                          </w:r>
                                          <w:r w:rsidR="0053173F">
                                            <w:rPr>
                                              <w:b/>
                                              <w:sz w:val="28"/>
                                            </w:rPr>
                                            <w:t xml:space="preserve"> or Agitation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line id="Straight Connector 16" o:spid="_x0000_s1050" style="position:absolute;visibility:visible;mso-wrap-style:square" from="25521,3275" to="25521,4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" strokecolor="black [3200]" strokeweight=".5pt">
                                    <v:stroke joinstyle="miter"/>
                                  </v:line>
                                  <v:line id="Straight Connector 17" o:spid="_x0000_s1051" style="position:absolute;visibility:visible;mso-wrap-style:square" from="13644,4906" to="43700,4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" strokecolor="black [3200]" strokeweight=".5pt">
                                    <v:stroke joinstyle="miter"/>
                                  </v:line>
                                </v:group>
                                <v:shape id="Text Box 12" o:spid="_x0000_s1052" type="#_x0000_t202" style="position:absolute;top:15164;width:15280;height:10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" strokeweight="1pt">
                                  <v:textbox>
                                    <w:txbxContent>
                                      <w:p w14:paraId="783F812C" w14:textId="5AC3EF94" w:rsidR="00BC13B9" w:rsidRDefault="00BC13B9" w:rsidP="00BC13B9">
                                        <w:pPr>
                                          <w:pStyle w:val="Boxescopy"/>
                                          <w:jc w:val="center"/>
                                          <w:rPr>
                                            <w:rFonts w:asciiTheme="minorHAnsi" w:hAnsiTheme="minorHAnsi"/>
                                            <w:sz w:val="20"/>
                                            <w:szCs w:val="16"/>
                                          </w:rPr>
                                        </w:pPr>
                                        <w:r w:rsidRPr="0058732B">
                                          <w:rPr>
                                            <w:rFonts w:asciiTheme="minorHAnsi" w:hAnsiTheme="minorHAnsi"/>
                                            <w:sz w:val="20"/>
                                            <w:szCs w:val="16"/>
                                          </w:rPr>
                                          <w:t xml:space="preserve">Prescribe </w:t>
                                        </w:r>
                                        <w:r w:rsidRPr="009E2A19">
                                          <w:rPr>
                                            <w:rFonts w:asciiTheme="minorHAnsi" w:hAnsiTheme="minorHAnsi"/>
                                            <w:sz w:val="20"/>
                                            <w:szCs w:val="16"/>
                                          </w:rPr>
                                          <w:t>and give</w:t>
                                        </w:r>
                                        <w:r>
                                          <w:rPr>
                                            <w:rFonts w:asciiTheme="minorHAnsi" w:hAnsiTheme="minorHAnsi"/>
                                            <w:sz w:val="20"/>
                                            <w:szCs w:val="16"/>
                                          </w:rPr>
                                          <w:t xml:space="preserve"> MIDAZOLAM</w:t>
                                        </w:r>
                                        <w:r w:rsidR="00571E4F">
                                          <w:rPr>
                                            <w:rFonts w:asciiTheme="minorHAnsi" w:hAnsiTheme="minorHAnsi"/>
                                            <w:sz w:val="20"/>
                                            <w:szCs w:val="16"/>
                                          </w:rPr>
                                          <w:t xml:space="preserve"> (10mg/2ml)</w:t>
                                        </w:r>
                                        <w:r w:rsidRPr="0058732B">
                                          <w:rPr>
                                            <w:rFonts w:asciiTheme="minorHAnsi" w:hAnsiTheme="minorHAnsi"/>
                                            <w:sz w:val="20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8330F9">
                                          <w:rPr>
                                            <w:rFonts w:asciiTheme="minorHAnsi" w:hAnsiTheme="minorHAnsi"/>
                                            <w:sz w:val="20"/>
                                            <w:szCs w:val="16"/>
                                          </w:rPr>
                                          <w:t>2.5-</w:t>
                                        </w:r>
                                        <w:r>
                                          <w:rPr>
                                            <w:rFonts w:asciiTheme="minorHAnsi" w:hAnsiTheme="minorHAnsi"/>
                                            <w:sz w:val="20"/>
                                            <w:szCs w:val="16"/>
                                          </w:rPr>
                                          <w:t>5</w:t>
                                        </w:r>
                                        <w:r w:rsidRPr="008330F9">
                                          <w:rPr>
                                            <w:rFonts w:asciiTheme="minorHAnsi" w:hAnsiTheme="minorHAnsi"/>
                                            <w:sz w:val="20"/>
                                            <w:szCs w:val="16"/>
                                          </w:rPr>
                                          <w:t>mg</w:t>
                                        </w:r>
                                        <w:r>
                                          <w:rPr>
                                            <w:rFonts w:asciiTheme="minorHAnsi" w:hAnsiTheme="minorHAnsi"/>
                                            <w:sz w:val="20"/>
                                            <w:szCs w:val="16"/>
                                          </w:rPr>
                                          <w:t xml:space="preserve"> SC 1 hourly PRN.</w:t>
                                        </w:r>
                                      </w:p>
                                      <w:p w14:paraId="374B66F3" w14:textId="77777777" w:rsidR="00BC13B9" w:rsidRPr="0058732B" w:rsidRDefault="00BC13B9" w:rsidP="00BC13B9">
                                        <w:pPr>
                                          <w:pStyle w:val="Boxescopy"/>
                                          <w:jc w:val="center"/>
                                          <w:rPr>
                                            <w:rFonts w:asciiTheme="minorHAnsi" w:hAnsiTheme="minorHAnsi"/>
                                            <w:sz w:val="20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  <w:sz w:val="20"/>
                                            <w:szCs w:val="16"/>
                                          </w:rPr>
                                          <w:t>Start at lower dose, assess response and titrate dose up as required.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shape id="Text Box 6" o:spid="_x0000_s1053" type="#_x0000_t202" style="position:absolute;left:37217;top:27021;width:15306;height:1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" strokeweight="1pt">
                              <v:textbox>
                                <w:txbxContent>
                                  <w:p w14:paraId="7C284834" w14:textId="787C1264" w:rsidR="00BC13B9" w:rsidRPr="009B59E8" w:rsidRDefault="00BC13B9" w:rsidP="00BC13B9">
                                    <w:pPr>
                                      <w:pStyle w:val="Boxescopy"/>
                                      <w:jc w:val="center"/>
                                      <w:rPr>
                                        <w:rFonts w:asciiTheme="minorHAnsi" w:hAnsiTheme="minorHAnsi"/>
                                        <w:sz w:val="20"/>
                                      </w:rPr>
                                    </w:pPr>
                                    <w:r w:rsidRPr="009B59E8">
                                      <w:rPr>
                                        <w:rFonts w:asciiTheme="minorHAnsi" w:hAnsiTheme="minorHAnsi"/>
                                        <w:sz w:val="20"/>
                                        <w:szCs w:val="16"/>
                                      </w:rPr>
                                      <w:t xml:space="preserve">If three or more doses are needed in 24 hours titrate dose, review effectiveness and </w:t>
                                    </w:r>
                                    <w:r w:rsidRPr="009B59E8">
                                      <w:rPr>
                                        <w:rFonts w:asciiTheme="minorHAnsi" w:hAnsiTheme="minorHAnsi"/>
                                        <w:sz w:val="20"/>
                                      </w:rPr>
                                      <w:t>consider use of a syringe pump over 24hrs.</w:t>
                                    </w:r>
                                  </w:p>
                                  <w:p w14:paraId="3066E8E7" w14:textId="77777777" w:rsidR="00BC13B9" w:rsidRPr="009E2A19" w:rsidRDefault="00BC13B9" w:rsidP="00BC13B9">
                                    <w:pPr>
                                      <w:pStyle w:val="Boxescopy"/>
                                      <w:jc w:val="center"/>
                                      <w:rPr>
                                        <w:rFonts w:asciiTheme="minorHAnsi" w:hAnsiTheme="minorHAnsi"/>
                                        <w:sz w:val="20"/>
                                      </w:rPr>
                                    </w:pPr>
                                    <w:r w:rsidRPr="009B59E8">
                                      <w:rPr>
                                        <w:rFonts w:asciiTheme="minorHAnsi" w:hAnsiTheme="minorHAnsi"/>
                                        <w:sz w:val="20"/>
                                      </w:rPr>
                                      <w:t>Maintain PRN dose.</w:t>
                                    </w:r>
                                  </w:p>
                                  <w:p w14:paraId="7701C30D" w14:textId="77777777" w:rsidR="00BC13B9" w:rsidRPr="0058732B" w:rsidRDefault="00BC13B9" w:rsidP="00BC13B9">
                                    <w:pPr>
                                      <w:pStyle w:val="Boxescopy"/>
                                      <w:jc w:val="center"/>
                                      <w:rPr>
                                        <w:rFonts w:asciiTheme="minorHAnsi" w:hAnsiTheme="minorHAnsi"/>
                                        <w:sz w:val="20"/>
                                        <w:szCs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Text Box 11" o:spid="_x0000_s1054" type="#_x0000_t202" style="position:absolute;top:27021;width:15417;height:1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" strokeweight="1pt">
                          <v:textbox>
                            <w:txbxContent>
                              <w:p w14:paraId="609E8988" w14:textId="26306261" w:rsidR="00BC13B9" w:rsidRPr="009E2A19" w:rsidRDefault="00BC13B9" w:rsidP="00BC13B9">
                                <w:pPr>
                                  <w:pStyle w:val="Boxescopy"/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  <w:r w:rsidRPr="009E2A19">
                                  <w:rPr>
                                    <w:rFonts w:asciiTheme="minorHAnsi" w:hAnsiTheme="minorHAnsi"/>
                                    <w:sz w:val="20"/>
                                  </w:rPr>
                                  <w:t>If th</w:t>
                                </w:r>
                                <w:r>
                                  <w:rPr>
                                    <w:rFonts w:asciiTheme="minorHAnsi" w:hAnsiTheme="minorHAnsi"/>
                                    <w:sz w:val="20"/>
                                  </w:rPr>
                                  <w:t xml:space="preserve">ree or more doses required PRN </w:t>
                                </w:r>
                                <w:r w:rsidRPr="009E2A19">
                                  <w:rPr>
                                    <w:rFonts w:asciiTheme="minorHAnsi" w:hAnsiTheme="minorHAnsi"/>
                                    <w:sz w:val="20"/>
                                  </w:rPr>
                                  <w:t>consider use of a syringe pump over 24hrs.</w:t>
                                </w:r>
                              </w:p>
                              <w:p w14:paraId="3D0F130E" w14:textId="77777777" w:rsidR="00BC13B9" w:rsidRDefault="00BC13B9" w:rsidP="00BC13B9">
                                <w:pPr>
                                  <w:pStyle w:val="Boxescopy"/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  <w:r w:rsidRPr="009E2A19">
                                  <w:rPr>
                                    <w:rFonts w:asciiTheme="minorHAnsi" w:hAnsiTheme="minorHAnsi"/>
                                    <w:sz w:val="20"/>
                                  </w:rPr>
                                  <w:t>Maintain PRN dose.</w:t>
                                </w:r>
                              </w:p>
                              <w:p w14:paraId="065AC21A" w14:textId="77777777" w:rsidR="00BC13B9" w:rsidRDefault="00BC13B9" w:rsidP="00BC13B9">
                                <w:pPr>
                                  <w:pStyle w:val="Boxescopy"/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</w:rPr>
                                  <w:t xml:space="preserve">Starting dose for syringe pump usually </w:t>
                                </w:r>
                              </w:p>
                              <w:p w14:paraId="62D513E5" w14:textId="68C25C03" w:rsidR="00BC13B9" w:rsidRPr="009E2A19" w:rsidRDefault="00BC13B9" w:rsidP="00BC13B9">
                                <w:pPr>
                                  <w:pStyle w:val="Boxescopy"/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0"/>
                                  </w:rPr>
                                  <w:t>10mg/24 hours.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w10:anchorlock/>
              </v:group>
            </w:pict>
          </mc:Fallback>
        </mc:AlternateContent>
      </w:r>
    </w:p>
    <w:p w14:paraId="7C0A5D6D" w14:textId="77777777" w:rsidR="0063104D" w:rsidRDefault="0063104D" w:rsidP="00680579">
      <w:pPr>
        <w:spacing w:after="0"/>
        <w:rPr>
          <w:b/>
          <w:bCs/>
        </w:rPr>
      </w:pPr>
    </w:p>
    <w:p w14:paraId="141E125F" w14:textId="6BA3F681" w:rsidR="00CD61EC" w:rsidRPr="00C040F9" w:rsidRDefault="00CD61EC" w:rsidP="00680579">
      <w:pPr>
        <w:spacing w:after="0"/>
        <w:rPr>
          <w:b/>
          <w:bCs/>
        </w:rPr>
      </w:pPr>
      <w:r w:rsidRPr="00C040F9">
        <w:rPr>
          <w:b/>
          <w:bCs/>
        </w:rPr>
        <w:t>Reference</w:t>
      </w:r>
      <w:r w:rsidR="00C040F9">
        <w:rPr>
          <w:b/>
          <w:bCs/>
        </w:rPr>
        <w:t>s</w:t>
      </w:r>
      <w:r w:rsidRPr="00C040F9">
        <w:rPr>
          <w:b/>
          <w:bCs/>
        </w:rPr>
        <w:t>:</w:t>
      </w:r>
    </w:p>
    <w:p w14:paraId="49CC13F4" w14:textId="2C748CBB" w:rsidR="00CD61EC" w:rsidRDefault="00CD61EC" w:rsidP="00680579">
      <w:pPr>
        <w:spacing w:after="0"/>
      </w:pPr>
      <w:r>
        <w:t>Care of dying adults in the last days of life NICE guidelines (NG31) Published date: December 2015</w:t>
      </w:r>
    </w:p>
    <w:p w14:paraId="0E47BACD" w14:textId="7B6EC814" w:rsidR="00680579" w:rsidRPr="00BA71FD" w:rsidRDefault="00680579" w:rsidP="00680579">
      <w:pPr>
        <w:spacing w:after="0"/>
      </w:pPr>
      <w:r w:rsidRPr="00BA71FD">
        <w:t xml:space="preserve">PANG </w:t>
      </w:r>
      <w:r w:rsidR="008B5CE3">
        <w:t>4</w:t>
      </w:r>
      <w:r w:rsidR="008B5CE3" w:rsidRPr="008B5CE3">
        <w:rPr>
          <w:vertAlign w:val="superscript"/>
        </w:rPr>
        <w:t>th</w:t>
      </w:r>
      <w:r w:rsidR="008B5CE3">
        <w:t xml:space="preserve"> </w:t>
      </w:r>
      <w:r w:rsidRPr="00BA71FD">
        <w:t>edition</w:t>
      </w:r>
    </w:p>
    <w:sectPr w:rsidR="00680579" w:rsidRPr="00BA71F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EA9A" w14:textId="77777777" w:rsidR="009944BF" w:rsidRDefault="009944BF" w:rsidP="007876B8">
      <w:pPr>
        <w:spacing w:after="0" w:line="240" w:lineRule="auto"/>
      </w:pPr>
      <w:r>
        <w:separator/>
      </w:r>
    </w:p>
  </w:endnote>
  <w:endnote w:type="continuationSeparator" w:id="0">
    <w:p w14:paraId="459D56D5" w14:textId="77777777" w:rsidR="009944BF" w:rsidRDefault="009944BF" w:rsidP="0078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28A9" w14:textId="6DBFB00F" w:rsidR="007876B8" w:rsidRDefault="007876B8">
    <w:pPr>
      <w:pStyle w:val="Footer"/>
    </w:pPr>
    <w:r>
      <w:t xml:space="preserve">Developed by: </w:t>
    </w:r>
    <w:r w:rsidR="00E6160C">
      <w:t>Fiona Rees</w:t>
    </w:r>
    <w:r>
      <w:tab/>
    </w:r>
    <w:r>
      <w:tab/>
    </w:r>
    <w:r w:rsidR="00207429">
      <w:t>Date</w:t>
    </w:r>
    <w:r w:rsidR="00E0524C">
      <w:t xml:space="preserve"> Developed</w:t>
    </w:r>
    <w:r w:rsidR="00E6160C">
      <w:t>:</w:t>
    </w:r>
    <w:r w:rsidR="00207429">
      <w:t xml:space="preserve"> Jan 2015</w:t>
    </w:r>
  </w:p>
  <w:p w14:paraId="026C987F" w14:textId="06E2E99C" w:rsidR="007876B8" w:rsidRDefault="007876B8">
    <w:pPr>
      <w:pStyle w:val="Footer"/>
    </w:pPr>
    <w:r>
      <w:t>Reviewed by</w:t>
    </w:r>
    <w:r w:rsidR="000F6A18">
      <w:t xml:space="preserve"> Dr E Savage</w:t>
    </w:r>
    <w:r w:rsidR="000F6A18">
      <w:tab/>
    </w:r>
    <w:r w:rsidR="00031F32">
      <w:tab/>
    </w:r>
    <w:r w:rsidR="00E6160C">
      <w:t xml:space="preserve">Review </w:t>
    </w:r>
    <w:r w:rsidR="00E0524C">
      <w:t>date:</w:t>
    </w:r>
    <w:r w:rsidR="00E6160C">
      <w:t xml:space="preserve"> </w:t>
    </w:r>
    <w:r w:rsidR="000F6A18">
      <w:t>Nov 2022</w:t>
    </w:r>
  </w:p>
  <w:p w14:paraId="50248A1A" w14:textId="072029F6" w:rsidR="007876B8" w:rsidRDefault="007876B8">
    <w:pPr>
      <w:pStyle w:val="Footer"/>
    </w:pPr>
    <w:r>
      <w:t>Approved by: Palliative care Team</w:t>
    </w:r>
    <w:r w:rsidR="00E6160C">
      <w:tab/>
    </w:r>
    <w:r w:rsidR="00E6160C">
      <w:tab/>
    </w:r>
    <w:r w:rsidR="00E0524C">
      <w:t xml:space="preserve">Next review: </w:t>
    </w:r>
    <w:r w:rsidR="000F6A18">
      <w:t>Nov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E828" w14:textId="77777777" w:rsidR="009944BF" w:rsidRDefault="009944BF" w:rsidP="007876B8">
      <w:pPr>
        <w:spacing w:after="0" w:line="240" w:lineRule="auto"/>
      </w:pPr>
      <w:r>
        <w:separator/>
      </w:r>
    </w:p>
  </w:footnote>
  <w:footnote w:type="continuationSeparator" w:id="0">
    <w:p w14:paraId="6DFC33D1" w14:textId="77777777" w:rsidR="009944BF" w:rsidRDefault="009944BF" w:rsidP="00787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5D2"/>
    <w:multiLevelType w:val="hybridMultilevel"/>
    <w:tmpl w:val="4A90D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1D97"/>
    <w:multiLevelType w:val="hybridMultilevel"/>
    <w:tmpl w:val="C5283A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40D0"/>
    <w:multiLevelType w:val="hybridMultilevel"/>
    <w:tmpl w:val="505C2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2B3"/>
    <w:multiLevelType w:val="hybridMultilevel"/>
    <w:tmpl w:val="8D769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27C3"/>
    <w:multiLevelType w:val="hybridMultilevel"/>
    <w:tmpl w:val="15F84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1678D"/>
    <w:multiLevelType w:val="hybridMultilevel"/>
    <w:tmpl w:val="B6A20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F5717"/>
    <w:multiLevelType w:val="hybridMultilevel"/>
    <w:tmpl w:val="9CF6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F4A8D"/>
    <w:multiLevelType w:val="hybridMultilevel"/>
    <w:tmpl w:val="8F38D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211D5"/>
    <w:multiLevelType w:val="hybridMultilevel"/>
    <w:tmpl w:val="A0789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A4CED"/>
    <w:multiLevelType w:val="hybridMultilevel"/>
    <w:tmpl w:val="DBCCA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37852"/>
    <w:multiLevelType w:val="hybridMultilevel"/>
    <w:tmpl w:val="8AB8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0244D"/>
    <w:multiLevelType w:val="hybridMultilevel"/>
    <w:tmpl w:val="AE3CD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63F82"/>
    <w:multiLevelType w:val="hybridMultilevel"/>
    <w:tmpl w:val="27206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63F61"/>
    <w:multiLevelType w:val="hybridMultilevel"/>
    <w:tmpl w:val="7D688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106619">
    <w:abstractNumId w:val="1"/>
  </w:num>
  <w:num w:numId="2" w16cid:durableId="1573194125">
    <w:abstractNumId w:val="9"/>
  </w:num>
  <w:num w:numId="3" w16cid:durableId="740639849">
    <w:abstractNumId w:val="13"/>
  </w:num>
  <w:num w:numId="4" w16cid:durableId="248193785">
    <w:abstractNumId w:val="7"/>
  </w:num>
  <w:num w:numId="5" w16cid:durableId="1327784949">
    <w:abstractNumId w:val="12"/>
  </w:num>
  <w:num w:numId="6" w16cid:durableId="409622117">
    <w:abstractNumId w:val="5"/>
  </w:num>
  <w:num w:numId="7" w16cid:durableId="553195562">
    <w:abstractNumId w:val="3"/>
  </w:num>
  <w:num w:numId="8" w16cid:durableId="948900388">
    <w:abstractNumId w:val="0"/>
  </w:num>
  <w:num w:numId="9" w16cid:durableId="188374305">
    <w:abstractNumId w:val="8"/>
  </w:num>
  <w:num w:numId="10" w16cid:durableId="1096101138">
    <w:abstractNumId w:val="6"/>
  </w:num>
  <w:num w:numId="11" w16cid:durableId="1607494643">
    <w:abstractNumId w:val="2"/>
  </w:num>
  <w:num w:numId="12" w16cid:durableId="138957008">
    <w:abstractNumId w:val="10"/>
  </w:num>
  <w:num w:numId="13" w16cid:durableId="782728709">
    <w:abstractNumId w:val="4"/>
  </w:num>
  <w:num w:numId="14" w16cid:durableId="4991990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99"/>
    <w:rsid w:val="00007523"/>
    <w:rsid w:val="00031F32"/>
    <w:rsid w:val="00055591"/>
    <w:rsid w:val="000B7481"/>
    <w:rsid w:val="000C4D1F"/>
    <w:rsid w:val="000F2BA0"/>
    <w:rsid w:val="000F447C"/>
    <w:rsid w:val="000F6A18"/>
    <w:rsid w:val="00105CD5"/>
    <w:rsid w:val="001257E8"/>
    <w:rsid w:val="00143AC3"/>
    <w:rsid w:val="001D385D"/>
    <w:rsid w:val="001F0471"/>
    <w:rsid w:val="00207429"/>
    <w:rsid w:val="0021654F"/>
    <w:rsid w:val="00231884"/>
    <w:rsid w:val="002360B2"/>
    <w:rsid w:val="002A698C"/>
    <w:rsid w:val="002C195F"/>
    <w:rsid w:val="002E2FAB"/>
    <w:rsid w:val="003067DC"/>
    <w:rsid w:val="003416FE"/>
    <w:rsid w:val="003A7292"/>
    <w:rsid w:val="003C4E61"/>
    <w:rsid w:val="003C7B31"/>
    <w:rsid w:val="003E67F2"/>
    <w:rsid w:val="003F2873"/>
    <w:rsid w:val="004354BC"/>
    <w:rsid w:val="00463D41"/>
    <w:rsid w:val="00465535"/>
    <w:rsid w:val="004D1E12"/>
    <w:rsid w:val="0053173F"/>
    <w:rsid w:val="00567CDC"/>
    <w:rsid w:val="00571E4F"/>
    <w:rsid w:val="00584C57"/>
    <w:rsid w:val="005928D0"/>
    <w:rsid w:val="005B26CA"/>
    <w:rsid w:val="005F79C2"/>
    <w:rsid w:val="006105CD"/>
    <w:rsid w:val="0063104D"/>
    <w:rsid w:val="00672BC2"/>
    <w:rsid w:val="00680579"/>
    <w:rsid w:val="006B2BCD"/>
    <w:rsid w:val="006C428E"/>
    <w:rsid w:val="006C679E"/>
    <w:rsid w:val="006C6891"/>
    <w:rsid w:val="006E0396"/>
    <w:rsid w:val="007509AC"/>
    <w:rsid w:val="00780D31"/>
    <w:rsid w:val="007876B8"/>
    <w:rsid w:val="007C21CA"/>
    <w:rsid w:val="008462CA"/>
    <w:rsid w:val="00854A3D"/>
    <w:rsid w:val="008603D7"/>
    <w:rsid w:val="00897E78"/>
    <w:rsid w:val="008A4A80"/>
    <w:rsid w:val="008B5CE3"/>
    <w:rsid w:val="008D2199"/>
    <w:rsid w:val="008E0C3B"/>
    <w:rsid w:val="008E405E"/>
    <w:rsid w:val="00906197"/>
    <w:rsid w:val="00985E9C"/>
    <w:rsid w:val="0099327A"/>
    <w:rsid w:val="009944BF"/>
    <w:rsid w:val="00997D7D"/>
    <w:rsid w:val="009C7975"/>
    <w:rsid w:val="00A17767"/>
    <w:rsid w:val="00A46A0F"/>
    <w:rsid w:val="00A75439"/>
    <w:rsid w:val="00A86737"/>
    <w:rsid w:val="00AA3EB4"/>
    <w:rsid w:val="00AF3886"/>
    <w:rsid w:val="00B077EA"/>
    <w:rsid w:val="00B72908"/>
    <w:rsid w:val="00B90E8D"/>
    <w:rsid w:val="00B97CEC"/>
    <w:rsid w:val="00BA5727"/>
    <w:rsid w:val="00BA71FD"/>
    <w:rsid w:val="00BC13B9"/>
    <w:rsid w:val="00C040F9"/>
    <w:rsid w:val="00C4020F"/>
    <w:rsid w:val="00C66A7E"/>
    <w:rsid w:val="00C745D8"/>
    <w:rsid w:val="00C91DA0"/>
    <w:rsid w:val="00CB3366"/>
    <w:rsid w:val="00CD61EC"/>
    <w:rsid w:val="00D65D76"/>
    <w:rsid w:val="00DA4955"/>
    <w:rsid w:val="00E0524C"/>
    <w:rsid w:val="00E23FA0"/>
    <w:rsid w:val="00E57F0A"/>
    <w:rsid w:val="00E6160C"/>
    <w:rsid w:val="00EB2C10"/>
    <w:rsid w:val="00EF0CD3"/>
    <w:rsid w:val="00EF184C"/>
    <w:rsid w:val="00F160A3"/>
    <w:rsid w:val="00F2460A"/>
    <w:rsid w:val="00F44B1F"/>
    <w:rsid w:val="00F63DCC"/>
    <w:rsid w:val="00F90088"/>
    <w:rsid w:val="00F97FED"/>
    <w:rsid w:val="00FC54AE"/>
    <w:rsid w:val="00FD0533"/>
    <w:rsid w:val="00FF2704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89248"/>
  <w15:docId w15:val="{70314AFD-0C8A-45F9-8F2B-1F4A66C3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6B8"/>
  </w:style>
  <w:style w:type="paragraph" w:styleId="Footer">
    <w:name w:val="footer"/>
    <w:basedOn w:val="Normal"/>
    <w:link w:val="FooterChar"/>
    <w:uiPriority w:val="99"/>
    <w:unhideWhenUsed/>
    <w:rsid w:val="00787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6B8"/>
  </w:style>
  <w:style w:type="character" w:customStyle="1" w:styleId="Tickboxes">
    <w:name w:val="Tick boxes"/>
    <w:autoRedefine/>
    <w:rsid w:val="003C7B31"/>
    <w:rPr>
      <w:rFonts w:ascii="Verdana" w:hAnsi="Verdana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3C7B31"/>
    <w:rPr>
      <w:color w:val="0563C1" w:themeColor="hyperlink"/>
      <w:u w:val="single"/>
    </w:rPr>
  </w:style>
  <w:style w:type="paragraph" w:customStyle="1" w:styleId="Tableheadswhite">
    <w:name w:val="Table heads white"/>
    <w:basedOn w:val="Normal"/>
    <w:rsid w:val="00BC13B9"/>
    <w:pPr>
      <w:spacing w:after="0" w:line="240" w:lineRule="auto"/>
      <w:jc w:val="center"/>
    </w:pPr>
    <w:rPr>
      <w:rFonts w:ascii="Verdana" w:eastAsia="Times" w:hAnsi="Verdana" w:cs="Times New Roman"/>
      <w:i/>
      <w:color w:val="000000"/>
      <w:sz w:val="20"/>
      <w:szCs w:val="20"/>
      <w:lang w:val="en-US" w:eastAsia="en-GB"/>
    </w:rPr>
  </w:style>
  <w:style w:type="paragraph" w:customStyle="1" w:styleId="Boxescopy">
    <w:name w:val="Boxes copy"/>
    <w:basedOn w:val="Normal"/>
    <w:rsid w:val="00BC13B9"/>
    <w:pPr>
      <w:keepLines/>
      <w:tabs>
        <w:tab w:val="left" w:pos="284"/>
        <w:tab w:val="left" w:pos="7227"/>
        <w:tab w:val="left" w:pos="7937"/>
      </w:tabs>
      <w:spacing w:after="10" w:line="220" w:lineRule="exact"/>
      <w:ind w:left="142" w:hanging="142"/>
    </w:pPr>
    <w:rPr>
      <w:rFonts w:ascii="Verdana" w:eastAsia="Times" w:hAnsi="Verdana" w:cs="Times New Roman"/>
      <w:color w:val="000000"/>
      <w:sz w:val="14"/>
      <w:szCs w:val="2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C5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4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A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B5C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er.microguide.global/guide/10000002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er.microguide.global/guide/10000002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Constandinou</dc:creator>
  <cp:lastModifiedBy>BURGOYNE, Kevin (UNIVERSITY HOSPITALS SUSSEX NHS FOUNDATION TRUST)</cp:lastModifiedBy>
  <cp:revision>3</cp:revision>
  <dcterms:created xsi:type="dcterms:W3CDTF">2022-12-12T14:50:00Z</dcterms:created>
  <dcterms:modified xsi:type="dcterms:W3CDTF">2022-12-12T14:55:00Z</dcterms:modified>
</cp:coreProperties>
</file>