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C8F806" w14:textId="4ACDE8B1" w:rsidR="00153DA4" w:rsidRDefault="00CB295B">
      <w:pPr>
        <w:rPr>
          <w:b/>
          <w:bCs/>
          <w:sz w:val="40"/>
          <w:szCs w:val="40"/>
          <w:lang w:val="en-US"/>
        </w:rPr>
      </w:pPr>
      <w:r w:rsidRPr="00F97E35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BAB9" wp14:editId="56C0C07F">
                <wp:simplePos x="0" y="0"/>
                <wp:positionH relativeFrom="column">
                  <wp:posOffset>1589478</wp:posOffset>
                </wp:positionH>
                <wp:positionV relativeFrom="paragraph">
                  <wp:posOffset>-653739</wp:posOffset>
                </wp:positionV>
                <wp:extent cx="2912713" cy="1350627"/>
                <wp:effectExtent l="0" t="0" r="2159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13" cy="13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6D78FCFD" w14:textId="77777777" w:rsidR="00CB295B" w:rsidRPr="008069AB" w:rsidRDefault="00CB295B" w:rsidP="00CB29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Affix PAS patient label</w:t>
                            </w:r>
                            <w:r w:rsidRPr="008069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 xml:space="preserve"> here</w:t>
                            </w:r>
                          </w:p>
                          <w:p w14:paraId="558E6CD2" w14:textId="77777777" w:rsidR="00CB295B" w:rsidRDefault="00CB295B" w:rsidP="00CB29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First name</w:t>
                            </w:r>
                          </w:p>
                          <w:p w14:paraId="53F19851" w14:textId="77777777" w:rsidR="00CB295B" w:rsidRPr="008069AB" w:rsidRDefault="00CB295B" w:rsidP="00CB29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Surname</w:t>
                            </w:r>
                            <w:r w:rsidRPr="008069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:</w:t>
                            </w:r>
                          </w:p>
                          <w:p w14:paraId="766D4812" w14:textId="77777777" w:rsidR="00CB295B" w:rsidRPr="008069AB" w:rsidRDefault="00CB295B" w:rsidP="00CB29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8069A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DOB:</w:t>
                            </w:r>
                          </w:p>
                          <w:p w14:paraId="5972C2EA" w14:textId="77777777" w:rsidR="00CB295B" w:rsidRDefault="00CB295B" w:rsidP="00CB29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 xml:space="preserve">Trust ID: </w:t>
                            </w:r>
                          </w:p>
                          <w:p w14:paraId="22AC65E6" w14:textId="77777777" w:rsidR="00CB295B" w:rsidRPr="008069AB" w:rsidRDefault="00CB295B" w:rsidP="00CB29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lang w:val="en-US"/>
                              </w:rPr>
                              <w:t>NHS No if known: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15pt;margin-top:-51.5pt;width:229.35pt;height:1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" fillcolor="white [3201]" strokecolor="#e7e6e6 [3214]" strokeweight=".5pt">
                <v:textbox>
                  <w:txbxContent>
                    <w:p w14:paraId="6D78FCFD" w14:textId="77777777" w:rsidR="00CB295B" w:rsidRPr="008069AB" w:rsidRDefault="00CB295B" w:rsidP="00CB295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>Affix PAS patient label</w:t>
                      </w:r>
                      <w:r w:rsidRPr="008069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 xml:space="preserve"> here</w:t>
                      </w:r>
                    </w:p>
                    <w:p w14:paraId="558E6CD2" w14:textId="77777777" w:rsidR="00CB295B" w:rsidRDefault="00CB295B" w:rsidP="00CB295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>First name</w:t>
                      </w:r>
                    </w:p>
                    <w:p w14:paraId="53F19851" w14:textId="77777777" w:rsidR="00CB295B" w:rsidRPr="008069AB" w:rsidRDefault="00CB295B" w:rsidP="00CB295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>Surname</w:t>
                      </w:r>
                      <w:r w:rsidRPr="008069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>:</w:t>
                      </w:r>
                    </w:p>
                    <w:p w14:paraId="766D4812" w14:textId="77777777" w:rsidR="00CB295B" w:rsidRPr="008069AB" w:rsidRDefault="00CB295B" w:rsidP="00CB295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r w:rsidRPr="008069A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>DOB:</w:t>
                      </w:r>
                    </w:p>
                    <w:p w14:paraId="5972C2EA" w14:textId="77777777" w:rsidR="00CB295B" w:rsidRDefault="00CB295B" w:rsidP="00CB295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 xml:space="preserve">Trust ID: </w:t>
                      </w:r>
                    </w:p>
                    <w:p w14:paraId="22AC65E6" w14:textId="77777777" w:rsidR="00CB295B" w:rsidRPr="008069AB" w:rsidRDefault="00CB295B" w:rsidP="00CB295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EAAAA" w:themeColor="background2" w:themeShade="BF"/>
                          <w:lang w:val="en-US"/>
                        </w:rPr>
                        <w:t>NHS No if known: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F2C64EF" w14:textId="6C24F09D" w:rsidR="00153DA4" w:rsidRDefault="00153DA4">
      <w:pPr>
        <w:rPr>
          <w:b/>
          <w:bCs/>
          <w:sz w:val="40"/>
          <w:szCs w:val="40"/>
          <w:lang w:val="en-US"/>
        </w:rPr>
      </w:pPr>
    </w:p>
    <w:p w14:paraId="63A3D9C8" w14:textId="77777777" w:rsidR="00BC0379" w:rsidRDefault="00BC0379">
      <w:pPr>
        <w:rPr>
          <w:b/>
          <w:bCs/>
          <w:sz w:val="40"/>
          <w:szCs w:val="40"/>
          <w:lang w:val="en-US"/>
        </w:rPr>
      </w:pPr>
    </w:p>
    <w:p w14:paraId="3BCD2F3A" w14:textId="31304067" w:rsidR="005470C4" w:rsidRPr="00CB295B" w:rsidRDefault="004D2A93">
      <w:pPr>
        <w:rPr>
          <w:rFonts w:ascii="Arial" w:hAnsi="Arial" w:cs="Arial"/>
          <w:b/>
          <w:bCs/>
          <w:sz w:val="40"/>
          <w:szCs w:val="40"/>
          <w:lang w:val="en-US"/>
        </w:rPr>
      </w:pPr>
      <w:proofErr w:type="spellStart"/>
      <w:r w:rsidRPr="00CB295B">
        <w:rPr>
          <w:rFonts w:ascii="Arial" w:hAnsi="Arial" w:cs="Arial"/>
          <w:b/>
          <w:bCs/>
          <w:sz w:val="40"/>
          <w:szCs w:val="40"/>
          <w:lang w:val="en-US"/>
        </w:rPr>
        <w:t>Ketotic</w:t>
      </w:r>
      <w:proofErr w:type="spellEnd"/>
      <w:r w:rsidRPr="00CB295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  <w:proofErr w:type="spellStart"/>
      <w:r w:rsidRPr="00CB295B">
        <w:rPr>
          <w:rFonts w:ascii="Arial" w:hAnsi="Arial" w:cs="Arial"/>
          <w:b/>
          <w:bCs/>
          <w:sz w:val="40"/>
          <w:szCs w:val="40"/>
          <w:lang w:val="en-US"/>
        </w:rPr>
        <w:t>Hypoglycaemia</w:t>
      </w:r>
      <w:proofErr w:type="spellEnd"/>
      <w:r w:rsidR="005470C4" w:rsidRPr="00CB295B">
        <w:rPr>
          <w:rFonts w:ascii="Arial" w:hAnsi="Arial" w:cs="Arial"/>
          <w:b/>
          <w:bCs/>
          <w:sz w:val="40"/>
          <w:szCs w:val="40"/>
          <w:lang w:val="en-US"/>
        </w:rPr>
        <w:t xml:space="preserve"> </w:t>
      </w:r>
    </w:p>
    <w:p w14:paraId="783DBC10" w14:textId="6EB06080" w:rsidR="00CF09D0" w:rsidRPr="00CB295B" w:rsidRDefault="005470C4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CB295B">
        <w:rPr>
          <w:rFonts w:ascii="Arial" w:hAnsi="Arial" w:cs="Arial"/>
          <w:b/>
          <w:bCs/>
          <w:sz w:val="40"/>
          <w:szCs w:val="40"/>
          <w:lang w:val="en-US"/>
        </w:rPr>
        <w:t>Plan</w:t>
      </w:r>
      <w:r w:rsidR="005B774D" w:rsidRPr="00CB295B">
        <w:rPr>
          <w:rFonts w:ascii="Arial" w:hAnsi="Arial" w:cs="Arial"/>
          <w:b/>
          <w:bCs/>
          <w:sz w:val="40"/>
          <w:szCs w:val="40"/>
          <w:lang w:val="en-US"/>
        </w:rPr>
        <w:t xml:space="preserve"> (Page 1</w:t>
      </w:r>
      <w:r w:rsidR="00E351F3" w:rsidRPr="00CB295B">
        <w:rPr>
          <w:rFonts w:ascii="Arial" w:hAnsi="Arial" w:cs="Arial"/>
          <w:b/>
          <w:bCs/>
          <w:sz w:val="40"/>
          <w:szCs w:val="40"/>
          <w:lang w:val="en-US"/>
        </w:rPr>
        <w:t>/2</w:t>
      </w:r>
      <w:r w:rsidR="005B774D" w:rsidRPr="00CB295B">
        <w:rPr>
          <w:rFonts w:ascii="Arial" w:hAnsi="Arial" w:cs="Arial"/>
          <w:b/>
          <w:bCs/>
          <w:sz w:val="40"/>
          <w:szCs w:val="40"/>
          <w:lang w:val="en-US"/>
        </w:rPr>
        <w:t>)</w:t>
      </w:r>
    </w:p>
    <w:p w14:paraId="6D858086" w14:textId="77777777" w:rsidR="004D2A93" w:rsidRDefault="004D2A9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F9A75BD" w14:textId="77777777" w:rsidR="00BC0379" w:rsidRPr="00CB295B" w:rsidRDefault="00BC037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4D2A93" w:rsidRPr="00CB295B" w14:paraId="03EA908F" w14:textId="77777777" w:rsidTr="004D2A93">
        <w:tc>
          <w:tcPr>
            <w:tcW w:w="6799" w:type="dxa"/>
          </w:tcPr>
          <w:p w14:paraId="313E8E3E" w14:textId="070E18F1" w:rsidR="004D2A93" w:rsidRPr="00CB295B" w:rsidRDefault="004D2A93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CB295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Discharge Checklist</w:t>
            </w:r>
          </w:p>
        </w:tc>
        <w:tc>
          <w:tcPr>
            <w:tcW w:w="2211" w:type="dxa"/>
          </w:tcPr>
          <w:p w14:paraId="47E3A981" w14:textId="4226FB18" w:rsidR="004D2A93" w:rsidRPr="00CB295B" w:rsidRDefault="004D2A9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Tick </w:t>
            </w:r>
            <w:r w:rsidR="00F97E35" w:rsidRPr="00CB295B">
              <w:rPr>
                <w:rFonts w:ascii="Arial" w:hAnsi="Arial" w:cs="Arial"/>
                <w:sz w:val="28"/>
                <w:szCs w:val="28"/>
                <w:lang w:val="en-US"/>
              </w:rPr>
              <w:t>to confirm</w:t>
            </w:r>
          </w:p>
        </w:tc>
      </w:tr>
      <w:tr w:rsidR="00BD1359" w:rsidRPr="00CB295B" w14:paraId="03783A2F" w14:textId="77777777" w:rsidTr="004D2A93">
        <w:tc>
          <w:tcPr>
            <w:tcW w:w="6799" w:type="dxa"/>
          </w:tcPr>
          <w:p w14:paraId="017051A5" w14:textId="463DF948" w:rsidR="00BD1359" w:rsidRPr="00CB295B" w:rsidRDefault="005B774D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>Ketones &gt;1</w:t>
            </w:r>
            <w:r w:rsidR="00BD1359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at hypo event /post 18-hr fast</w:t>
            </w:r>
          </w:p>
        </w:tc>
        <w:tc>
          <w:tcPr>
            <w:tcW w:w="2211" w:type="dxa"/>
          </w:tcPr>
          <w:p w14:paraId="4CF8E50E" w14:textId="77777777" w:rsidR="00BD1359" w:rsidRPr="00CB295B" w:rsidRDefault="00BD1359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2A93" w:rsidRPr="00CB295B" w14:paraId="4FFD9599" w14:textId="77777777" w:rsidTr="004D2A93">
        <w:tc>
          <w:tcPr>
            <w:tcW w:w="6799" w:type="dxa"/>
          </w:tcPr>
          <w:p w14:paraId="58B8777E" w14:textId="4B0EEA6E" w:rsidR="004D2A93" w:rsidRPr="00CB295B" w:rsidRDefault="004D2A93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</w:pP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Discussion with </w:t>
            </w:r>
            <w:proofErr w:type="spellStart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>Dr</w:t>
            </w:r>
            <w:proofErr w:type="spellEnd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>Dunia</w:t>
            </w:r>
            <w:proofErr w:type="spellEnd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Ismail</w:t>
            </w:r>
            <w:r w:rsidRPr="00CB295B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2211" w:type="dxa"/>
          </w:tcPr>
          <w:p w14:paraId="37CD09CC" w14:textId="77777777" w:rsidR="004D2A93" w:rsidRPr="00CB295B" w:rsidRDefault="004D2A93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2A93" w:rsidRPr="00CB295B" w14:paraId="20DA2E57" w14:textId="77777777" w:rsidTr="004D2A93">
        <w:tc>
          <w:tcPr>
            <w:tcW w:w="6799" w:type="dxa"/>
          </w:tcPr>
          <w:p w14:paraId="4E60FB27" w14:textId="52D6D9A0" w:rsidR="004D2A93" w:rsidRPr="00CB295B" w:rsidRDefault="005470C4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Copy of </w:t>
            </w:r>
            <w:proofErr w:type="spellStart"/>
            <w:r w:rsidR="004D2A93" w:rsidRPr="00CB295B">
              <w:rPr>
                <w:rFonts w:ascii="Arial" w:hAnsi="Arial" w:cs="Arial"/>
                <w:sz w:val="28"/>
                <w:szCs w:val="28"/>
                <w:lang w:val="en-US"/>
              </w:rPr>
              <w:t>Hypoglycaemia</w:t>
            </w:r>
            <w:proofErr w:type="spellEnd"/>
            <w:r w:rsidR="004D2A93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5B774D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action </w:t>
            </w:r>
            <w:r w:rsidR="004D2A93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plan </w:t>
            </w:r>
            <w:r w:rsidR="005B774D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(Page 2) </w:t>
            </w:r>
            <w:r w:rsidR="00E80CDF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explained + </w:t>
            </w:r>
            <w:r w:rsidR="004D2A93" w:rsidRPr="00CB295B">
              <w:rPr>
                <w:rFonts w:ascii="Arial" w:hAnsi="Arial" w:cs="Arial"/>
                <w:sz w:val="28"/>
                <w:szCs w:val="28"/>
                <w:lang w:val="en-US"/>
              </w:rPr>
              <w:t>given to parents/</w:t>
            </w:r>
            <w:proofErr w:type="spellStart"/>
            <w:r w:rsidR="004D2A93" w:rsidRPr="00CB295B">
              <w:rPr>
                <w:rFonts w:ascii="Arial" w:hAnsi="Arial" w:cs="Arial"/>
                <w:sz w:val="28"/>
                <w:szCs w:val="28"/>
                <w:lang w:val="en-US"/>
              </w:rPr>
              <w:t>carers</w:t>
            </w:r>
            <w:proofErr w:type="spellEnd"/>
          </w:p>
        </w:tc>
        <w:tc>
          <w:tcPr>
            <w:tcW w:w="2211" w:type="dxa"/>
          </w:tcPr>
          <w:p w14:paraId="798FE892" w14:textId="77777777" w:rsidR="004D2A93" w:rsidRPr="00CB295B" w:rsidRDefault="004D2A93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2A93" w:rsidRPr="00CB295B" w14:paraId="1F4E31A4" w14:textId="77777777" w:rsidTr="004D2A93">
        <w:tc>
          <w:tcPr>
            <w:tcW w:w="6799" w:type="dxa"/>
          </w:tcPr>
          <w:p w14:paraId="3432A495" w14:textId="6659687C" w:rsidR="004D2A93" w:rsidRDefault="004D2A93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Glucometer, Lancet sticks, </w:t>
            </w:r>
            <w:proofErr w:type="spellStart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>Maxijul</w:t>
            </w:r>
            <w:proofErr w:type="spellEnd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>Glucogel</w:t>
            </w:r>
            <w:proofErr w:type="spellEnd"/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prescribed on </w:t>
            </w:r>
            <w:r w:rsidR="00F97E35" w:rsidRPr="00CB295B">
              <w:rPr>
                <w:rFonts w:ascii="Arial" w:hAnsi="Arial" w:cs="Arial"/>
                <w:sz w:val="28"/>
                <w:szCs w:val="28"/>
                <w:lang w:val="en-US"/>
              </w:rPr>
              <w:t>TTO</w:t>
            </w:r>
          </w:p>
          <w:p w14:paraId="6D307879" w14:textId="58070302" w:rsidR="00BB63DA" w:rsidRPr="00BB63DA" w:rsidRDefault="00BB63DA" w:rsidP="00BD1359">
            <w:pPr>
              <w:spacing w:line="276" w:lineRule="auto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BB63DA">
              <w:rPr>
                <w:rFonts w:ascii="Arial" w:hAnsi="Arial" w:cs="Arial"/>
                <w:i/>
                <w:szCs w:val="28"/>
                <w:lang w:val="en-US"/>
              </w:rPr>
              <w:t xml:space="preserve">Only </w:t>
            </w:r>
            <w:proofErr w:type="spellStart"/>
            <w:r w:rsidRPr="00BB63DA">
              <w:rPr>
                <w:rFonts w:ascii="Arial" w:hAnsi="Arial" w:cs="Arial"/>
                <w:i/>
                <w:szCs w:val="28"/>
                <w:lang w:val="en-US"/>
              </w:rPr>
              <w:t>Glucogel</w:t>
            </w:r>
            <w:proofErr w:type="spellEnd"/>
            <w:r w:rsidRPr="00BB63DA">
              <w:rPr>
                <w:rFonts w:ascii="Arial" w:hAnsi="Arial" w:cs="Arial"/>
                <w:i/>
                <w:szCs w:val="28"/>
                <w:lang w:val="en-US"/>
              </w:rPr>
              <w:t xml:space="preserve"> (Glucose 40% gel) is obtained through Pharmacy. All other items are obtained through general stores but must appear on the TTO for the GP to continue.</w:t>
            </w:r>
          </w:p>
        </w:tc>
        <w:tc>
          <w:tcPr>
            <w:tcW w:w="2211" w:type="dxa"/>
          </w:tcPr>
          <w:p w14:paraId="778AB4FC" w14:textId="77777777" w:rsidR="004D2A93" w:rsidRPr="00CB295B" w:rsidRDefault="004D2A93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D2A93" w:rsidRPr="00CB295B" w14:paraId="66A1C701" w14:textId="77777777" w:rsidTr="00896BB7">
        <w:tc>
          <w:tcPr>
            <w:tcW w:w="6799" w:type="dxa"/>
            <w:tcBorders>
              <w:bottom w:val="single" w:sz="4" w:space="0" w:color="auto"/>
            </w:tcBorders>
          </w:tcPr>
          <w:p w14:paraId="15D3316E" w14:textId="4EBA6893" w:rsidR="004D2A93" w:rsidRPr="00CB295B" w:rsidRDefault="00F97E35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>Glucose</w:t>
            </w:r>
            <w:r w:rsidR="009F0473"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monitoring</w:t>
            </w:r>
            <w:r w:rsidRPr="00CB295B">
              <w:rPr>
                <w:rFonts w:ascii="Arial" w:hAnsi="Arial" w:cs="Arial"/>
                <w:sz w:val="28"/>
                <w:szCs w:val="28"/>
                <w:lang w:val="en-US"/>
              </w:rPr>
              <w:t xml:space="preserve"> training given to parents</w:t>
            </w:r>
            <w:r w:rsidR="005470C4" w:rsidRPr="00CB295B"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 w:rsidR="005470C4" w:rsidRPr="00CB295B">
              <w:rPr>
                <w:rFonts w:ascii="Arial" w:hAnsi="Arial" w:cs="Arial"/>
                <w:sz w:val="28"/>
                <w:szCs w:val="28"/>
                <w:lang w:val="en-US"/>
              </w:rPr>
              <w:t>carers</w:t>
            </w:r>
            <w:proofErr w:type="spellEnd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621BFC0F" w14:textId="77777777" w:rsidR="004D2A93" w:rsidRPr="00CB295B" w:rsidRDefault="004D2A93" w:rsidP="00BD13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97E35" w:rsidRPr="00CB295B" w14:paraId="3347C22C" w14:textId="77777777" w:rsidTr="00896BB7">
        <w:trPr>
          <w:trHeight w:val="791"/>
        </w:trPr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5473C4FB" w14:textId="77777777" w:rsidR="00C35BC3" w:rsidRDefault="00C35BC3" w:rsidP="00896B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F7F126D" w14:textId="77777777" w:rsidR="00896BB7" w:rsidRDefault="00896BB7" w:rsidP="00896B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E1967">
              <w:rPr>
                <w:rFonts w:ascii="Arial" w:hAnsi="Arial" w:cs="Arial"/>
                <w:sz w:val="28"/>
                <w:szCs w:val="28"/>
                <w:lang w:val="en-US"/>
              </w:rPr>
              <w:t>Sign and print name here ……………………………………………….</w:t>
            </w:r>
          </w:p>
          <w:p w14:paraId="58F2BD1B" w14:textId="77777777" w:rsidR="00896BB7" w:rsidRPr="00DE1967" w:rsidRDefault="00896BB7" w:rsidP="00896BB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Bleep</w:t>
            </w:r>
            <w:r w:rsidRPr="00DE1967">
              <w:rPr>
                <w:rFonts w:ascii="Arial" w:hAnsi="Arial" w:cs="Arial"/>
                <w:sz w:val="28"/>
                <w:szCs w:val="28"/>
                <w:lang w:val="en-US"/>
              </w:rPr>
              <w:t>……………………………..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5BED223F" w14:textId="734DA905" w:rsidR="00244EF2" w:rsidRPr="00CB295B" w:rsidRDefault="00896BB7" w:rsidP="00896BB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E1967">
              <w:rPr>
                <w:rFonts w:ascii="Arial" w:hAnsi="Arial" w:cs="Arial"/>
                <w:sz w:val="28"/>
                <w:szCs w:val="28"/>
                <w:lang w:val="en-US"/>
              </w:rPr>
              <w:t>Date……………………………..</w:t>
            </w:r>
          </w:p>
        </w:tc>
      </w:tr>
    </w:tbl>
    <w:p w14:paraId="055A1A75" w14:textId="77777777" w:rsidR="00896BB7" w:rsidRDefault="00896BB7">
      <w:pPr>
        <w:rPr>
          <w:rFonts w:ascii="Arial" w:hAnsi="Arial" w:cs="Arial"/>
          <w:i/>
          <w:iCs/>
          <w:lang w:val="en-US"/>
        </w:rPr>
      </w:pPr>
    </w:p>
    <w:p w14:paraId="5EA3F49A" w14:textId="671C477F" w:rsidR="00F97E35" w:rsidRPr="00CB295B" w:rsidRDefault="00F97E35">
      <w:pPr>
        <w:rPr>
          <w:rFonts w:ascii="Arial" w:hAnsi="Arial" w:cs="Arial"/>
          <w:i/>
          <w:iCs/>
          <w:lang w:val="en-US"/>
        </w:rPr>
      </w:pPr>
      <w:r w:rsidRPr="00CB295B">
        <w:rPr>
          <w:rFonts w:ascii="Arial" w:hAnsi="Arial" w:cs="Arial"/>
          <w:i/>
          <w:iCs/>
          <w:lang w:val="en-US"/>
        </w:rPr>
        <w:t xml:space="preserve">*If </w:t>
      </w:r>
      <w:proofErr w:type="spellStart"/>
      <w:r w:rsidRPr="00CB295B">
        <w:rPr>
          <w:rFonts w:ascii="Arial" w:hAnsi="Arial" w:cs="Arial"/>
          <w:i/>
          <w:iCs/>
          <w:lang w:val="en-US"/>
        </w:rPr>
        <w:t>Dr</w:t>
      </w:r>
      <w:proofErr w:type="spellEnd"/>
      <w:r w:rsidRPr="00CB295B">
        <w:rPr>
          <w:rFonts w:ascii="Arial" w:hAnsi="Arial" w:cs="Arial"/>
          <w:i/>
          <w:iCs/>
          <w:lang w:val="en-US"/>
        </w:rPr>
        <w:t xml:space="preserve"> Ismail is not available, please discuss with </w:t>
      </w:r>
      <w:proofErr w:type="spellStart"/>
      <w:r w:rsidRPr="00CB295B">
        <w:rPr>
          <w:rFonts w:ascii="Arial" w:hAnsi="Arial" w:cs="Arial"/>
          <w:i/>
          <w:iCs/>
          <w:lang w:val="en-US"/>
        </w:rPr>
        <w:t>Dr</w:t>
      </w:r>
      <w:proofErr w:type="spellEnd"/>
      <w:r w:rsidRPr="00CB295B">
        <w:rPr>
          <w:rFonts w:ascii="Arial" w:hAnsi="Arial" w:cs="Arial"/>
          <w:i/>
          <w:iCs/>
          <w:lang w:val="en-US"/>
        </w:rPr>
        <w:t xml:space="preserve"> Shankar </w:t>
      </w:r>
      <w:proofErr w:type="spellStart"/>
      <w:r w:rsidRPr="00CB295B">
        <w:rPr>
          <w:rFonts w:ascii="Arial" w:hAnsi="Arial" w:cs="Arial"/>
          <w:i/>
          <w:iCs/>
          <w:lang w:val="en-US"/>
        </w:rPr>
        <w:t>Kanumakala</w:t>
      </w:r>
      <w:proofErr w:type="spellEnd"/>
      <w:r w:rsidRPr="00CB295B">
        <w:rPr>
          <w:rFonts w:ascii="Arial" w:hAnsi="Arial" w:cs="Arial"/>
          <w:i/>
          <w:iCs/>
          <w:lang w:val="en-US"/>
        </w:rPr>
        <w:t xml:space="preserve"> or the COW</w:t>
      </w:r>
    </w:p>
    <w:p w14:paraId="42EFBC09" w14:textId="020D8A80" w:rsidR="00244EF2" w:rsidRPr="00CB295B" w:rsidRDefault="00244EF2">
      <w:pPr>
        <w:rPr>
          <w:rFonts w:ascii="Arial" w:hAnsi="Arial" w:cs="Arial"/>
          <w:i/>
          <w:iCs/>
          <w:lang w:val="en-US"/>
        </w:rPr>
      </w:pPr>
    </w:p>
    <w:p w14:paraId="228FEAC9" w14:textId="062EEEF3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51919028" w14:textId="6D09E622" w:rsidR="005B774D" w:rsidRPr="00CB295B" w:rsidRDefault="0073764F">
      <w:pPr>
        <w:rPr>
          <w:rFonts w:ascii="Arial" w:hAnsi="Arial" w:cs="Arial"/>
          <w:i/>
          <w:iCs/>
          <w:lang w:val="en-US"/>
        </w:rPr>
      </w:pPr>
      <w:r w:rsidRPr="00646DB4">
        <w:rPr>
          <w:rFonts w:ascii="Arial" w:hAnsi="Arial" w:cs="Arial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CE200" wp14:editId="2FCEA103">
                <wp:simplePos x="0" y="0"/>
                <wp:positionH relativeFrom="column">
                  <wp:posOffset>-142240</wp:posOffset>
                </wp:positionH>
                <wp:positionV relativeFrom="paragraph">
                  <wp:posOffset>40005</wp:posOffset>
                </wp:positionV>
                <wp:extent cx="6151245" cy="1403985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A8F2" w14:textId="22816397" w:rsidR="0073764F" w:rsidRPr="00646DB4" w:rsidRDefault="0073764F" w:rsidP="007376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6DB4">
                              <w:rPr>
                                <w:rFonts w:ascii="Arial" w:hAnsi="Arial" w:cs="Arial"/>
                              </w:rPr>
                              <w:t xml:space="preserve">Once completed electronically, </w:t>
                            </w:r>
                            <w:r w:rsidRPr="00646DB4">
                              <w:rPr>
                                <w:rFonts w:ascii="Arial" w:hAnsi="Arial" w:cs="Arial"/>
                                <w:b/>
                              </w:rPr>
                              <w:t>save in the HYPOGLYCAEMIA folder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on the </w:t>
                            </w:r>
                            <w:r w:rsidRPr="00646DB4">
                              <w:rPr>
                                <w:rFonts w:ascii="Arial" w:hAnsi="Arial" w:cs="Arial"/>
                              </w:rPr>
                              <w:t>Paediatric T drive under T:\Paediatrics\Complex patient EMERGENCY management plans AND ACPs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Also </w:t>
                            </w:r>
                            <w:r w:rsidRPr="00646DB4">
                              <w:rPr>
                                <w:rFonts w:ascii="Arial" w:hAnsi="Arial" w:cs="Arial"/>
                                <w:b/>
                              </w:rPr>
                              <w:t>print and file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 signed copy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the Clinical History correspondence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pt;margin-top:3.15pt;width:484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+gKQIAAE4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">
                <v:textbox style="mso-fit-shape-to-text:t">
                  <w:txbxContent>
                    <w:p w14:paraId="7C9BA8F2" w14:textId="22816397" w:rsidR="0073764F" w:rsidRPr="00646DB4" w:rsidRDefault="0073764F" w:rsidP="0073764F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646DB4">
                        <w:rPr>
                          <w:rFonts w:ascii="Arial" w:hAnsi="Arial" w:cs="Arial"/>
                        </w:rPr>
                        <w:t xml:space="preserve">Once completed electronically, </w:t>
                      </w:r>
                      <w:r w:rsidRPr="00646DB4">
                        <w:rPr>
                          <w:rFonts w:ascii="Arial" w:hAnsi="Arial" w:cs="Arial"/>
                          <w:b/>
                        </w:rPr>
                        <w:t>save in the HYPOGLYCAEMIA folder</w:t>
                      </w:r>
                      <w:r>
                        <w:rPr>
                          <w:rFonts w:ascii="Arial" w:hAnsi="Arial" w:cs="Arial"/>
                        </w:rPr>
                        <w:t xml:space="preserve"> on the </w:t>
                      </w:r>
                      <w:r w:rsidRPr="00646DB4">
                        <w:rPr>
                          <w:rFonts w:ascii="Arial" w:hAnsi="Arial" w:cs="Arial"/>
                        </w:rPr>
                        <w:t>Paediatric T drive under T:\Paediatrics\Complex patient EMERGENCY management plans AND ACPs</w:t>
                      </w:r>
                      <w:r>
                        <w:rPr>
                          <w:rFonts w:ascii="Arial" w:hAnsi="Arial" w:cs="Arial"/>
                        </w:rPr>
                        <w:t xml:space="preserve">. Also </w:t>
                      </w:r>
                      <w:r w:rsidRPr="00646DB4">
                        <w:rPr>
                          <w:rFonts w:ascii="Arial" w:hAnsi="Arial" w:cs="Arial"/>
                          <w:b/>
                        </w:rPr>
                        <w:t>print and file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 signed copy</w:t>
                      </w:r>
                      <w:r>
                        <w:rPr>
                          <w:rFonts w:ascii="Arial" w:hAnsi="Arial" w:cs="Arial"/>
                        </w:rPr>
                        <w:t xml:space="preserve"> in the Clinical History correspondence section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00231A9" w14:textId="77936801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65D21670" w14:textId="47B3B7D4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54A0247E" w14:textId="1EA4E5DE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2B59BC66" w14:textId="2C9D4F80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29FFAF0D" w14:textId="50EB5F7C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70BB091C" w14:textId="52597B0B" w:rsidR="005B774D" w:rsidRPr="00CB295B" w:rsidRDefault="005B774D">
      <w:pPr>
        <w:rPr>
          <w:rFonts w:ascii="Arial" w:hAnsi="Arial" w:cs="Arial"/>
          <w:i/>
          <w:iCs/>
          <w:lang w:val="en-US"/>
        </w:rPr>
      </w:pPr>
    </w:p>
    <w:p w14:paraId="4DD24936" w14:textId="1A88466E" w:rsidR="005B774D" w:rsidRPr="00CB295B" w:rsidRDefault="005B774D">
      <w:pPr>
        <w:rPr>
          <w:rFonts w:ascii="Arial" w:hAnsi="Arial" w:cs="Arial"/>
          <w:b/>
          <w:bCs/>
          <w:lang w:val="en-US"/>
        </w:rPr>
      </w:pPr>
      <w:r w:rsidRPr="00CB295B">
        <w:rPr>
          <w:rFonts w:ascii="Arial" w:hAnsi="Arial" w:cs="Arial"/>
          <w:b/>
          <w:bCs/>
          <w:lang w:val="en-US"/>
        </w:rPr>
        <w:t xml:space="preserve">References: </w:t>
      </w:r>
    </w:p>
    <w:p w14:paraId="7902A0E1" w14:textId="32F0E01D" w:rsidR="005B774D" w:rsidRPr="00CB295B" w:rsidRDefault="00B5550E" w:rsidP="00F0526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hyperlink r:id="rId8" w:history="1">
        <w:r w:rsidR="00F05267" w:rsidRPr="00CB295B">
          <w:rPr>
            <w:rStyle w:val="Hyperlink"/>
            <w:rFonts w:ascii="Arial" w:hAnsi="Arial" w:cs="Arial"/>
            <w:lang w:val="en-US"/>
          </w:rPr>
          <w:t>https://www.nuh.nhs.uk/download.cfm?doc=docm93jijm4n732</w:t>
        </w:r>
      </w:hyperlink>
    </w:p>
    <w:p w14:paraId="3DA778C6" w14:textId="62961EEA" w:rsidR="00F05267" w:rsidRPr="00CB295B" w:rsidRDefault="00B5550E" w:rsidP="00F0526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hyperlink r:id="rId9" w:history="1">
        <w:r w:rsidR="00F05267" w:rsidRPr="00CB295B">
          <w:rPr>
            <w:rStyle w:val="Hyperlink"/>
            <w:rFonts w:ascii="Arial" w:hAnsi="Arial" w:cs="Arial"/>
            <w:lang w:val="en-US"/>
          </w:rPr>
          <w:t>http://www.bimdg.org.uk/guidelines/guidelines-child.asp?s=az&amp;i=k</w:t>
        </w:r>
      </w:hyperlink>
    </w:p>
    <w:p w14:paraId="6285B8A9" w14:textId="08BD780E" w:rsidR="00F05267" w:rsidRPr="00CB295B" w:rsidRDefault="00B5550E" w:rsidP="00F05267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  <w:lang w:val="en-US"/>
        </w:rPr>
      </w:pPr>
      <w:hyperlink r:id="rId10" w:history="1">
        <w:r w:rsidR="00763986" w:rsidRPr="00CB295B">
          <w:rPr>
            <w:rStyle w:val="Hyperlink"/>
            <w:rFonts w:ascii="Arial" w:hAnsi="Arial" w:cs="Arial"/>
            <w:lang w:val="en-US"/>
          </w:rPr>
          <w:t>https://adc.bmj.com/content/archdischild/101/6/575.full.pdf</w:t>
        </w:r>
      </w:hyperlink>
    </w:p>
    <w:p w14:paraId="6B97E652" w14:textId="0D02121F" w:rsidR="00244EF2" w:rsidRPr="00CB295B" w:rsidRDefault="009F0473" w:rsidP="00CB295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CB295B">
        <w:rPr>
          <w:rStyle w:val="Hyperlink"/>
          <w:rFonts w:ascii="Arial" w:hAnsi="Arial" w:cs="Arial"/>
          <w:u w:val="none"/>
          <w:lang w:val="en-US"/>
        </w:rPr>
        <w:t xml:space="preserve">GOSH </w:t>
      </w:r>
      <w:proofErr w:type="spellStart"/>
      <w:r w:rsidRPr="00CB295B">
        <w:rPr>
          <w:rStyle w:val="Hyperlink"/>
          <w:rFonts w:ascii="Arial" w:hAnsi="Arial" w:cs="Arial"/>
          <w:u w:val="none"/>
          <w:lang w:val="en-US"/>
        </w:rPr>
        <w:t>Hypoglycaemia</w:t>
      </w:r>
      <w:proofErr w:type="spellEnd"/>
      <w:r w:rsidRPr="00CB295B">
        <w:rPr>
          <w:rStyle w:val="Hyperlink"/>
          <w:rFonts w:ascii="Arial" w:hAnsi="Arial" w:cs="Arial"/>
          <w:u w:val="none"/>
          <w:lang w:val="en-US"/>
        </w:rPr>
        <w:t xml:space="preserve"> Management </w:t>
      </w:r>
      <w:r w:rsidR="00244EF2" w:rsidRPr="00CB295B">
        <w:rPr>
          <w:rFonts w:ascii="Arial" w:hAnsi="Arial" w:cs="Arial"/>
          <w:i/>
          <w:iCs/>
          <w:lang w:val="en-US"/>
        </w:rPr>
        <w:br w:type="page"/>
      </w:r>
    </w:p>
    <w:p w14:paraId="441B13B9" w14:textId="71B2FC1E" w:rsidR="00CB295B" w:rsidRDefault="00CB295B" w:rsidP="00E4702D">
      <w:pPr>
        <w:spacing w:line="276" w:lineRule="auto"/>
        <w:jc w:val="center"/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  <w:r w:rsidRPr="00CB295B">
        <w:rPr>
          <w:rFonts w:ascii="Arial" w:hAnsi="Arial" w:cs="Arial"/>
          <w:b/>
          <w:bCs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10D7" wp14:editId="76D3F673">
                <wp:simplePos x="0" y="0"/>
                <wp:positionH relativeFrom="column">
                  <wp:posOffset>-207010</wp:posOffset>
                </wp:positionH>
                <wp:positionV relativeFrom="paragraph">
                  <wp:posOffset>765175</wp:posOffset>
                </wp:positionV>
                <wp:extent cx="2887345" cy="579120"/>
                <wp:effectExtent l="0" t="0" r="273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10790" w14:textId="22D77F80" w:rsidR="005470C4" w:rsidRPr="00CB295B" w:rsidRDefault="005470C4" w:rsidP="005470C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When to check ………………..’</w:t>
                            </w:r>
                            <w:proofErr w:type="gramStart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glucose: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6.3pt;margin-top:60.25pt;width:227.3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" fillcolor="white [3201]" strokeweight=".5pt">
                <v:textbox>
                  <w:txbxContent>
                    <w:p w14:paraId="32C10790" w14:textId="22D77F80" w:rsidR="005470C4" w:rsidRPr="00CB295B" w:rsidRDefault="005470C4" w:rsidP="005470C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When to check ………………..’s glucose: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44EF2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Ketotic</w:t>
      </w:r>
      <w:proofErr w:type="spellEnd"/>
      <w:r w:rsidR="00153DA4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</w:t>
      </w:r>
      <w:proofErr w:type="spellStart"/>
      <w:r w:rsidR="00244EF2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Hypoglycaemia</w:t>
      </w:r>
      <w:proofErr w:type="spellEnd"/>
      <w:r w:rsidR="00153DA4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</w:t>
      </w:r>
      <w:r w:rsidR="00244EF2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Action</w:t>
      </w:r>
      <w:r w:rsidR="00153DA4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</w:t>
      </w:r>
      <w:r w:rsidR="00244EF2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Plan fo</w:t>
      </w:r>
      <w:r w:rsidR="00F05267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r</w:t>
      </w:r>
      <w:r w:rsidR="00153DA4" w:rsidRPr="00CB295B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</w:t>
      </w:r>
    </w:p>
    <w:p w14:paraId="7ED7CECD" w14:textId="2BBF7386" w:rsidR="00244EF2" w:rsidRPr="00CB295B" w:rsidRDefault="00CB295B" w:rsidP="00CB295B">
      <w:pPr>
        <w:rPr>
          <w:rFonts w:ascii="Arial" w:hAnsi="Arial" w:cs="Arial"/>
          <w:b/>
          <w:bCs/>
          <w:i/>
          <w:iCs/>
          <w:sz w:val="40"/>
          <w:szCs w:val="40"/>
          <w:lang w:val="en-US"/>
        </w:rPr>
      </w:pPr>
      <w:r w:rsidRPr="00896BB7"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61446" wp14:editId="1CFC2AAE">
                <wp:simplePos x="0" y="0"/>
                <wp:positionH relativeFrom="column">
                  <wp:posOffset>3176954</wp:posOffset>
                </wp:positionH>
                <wp:positionV relativeFrom="paragraph">
                  <wp:posOffset>4694750</wp:posOffset>
                </wp:positionV>
                <wp:extent cx="2597785" cy="1564836"/>
                <wp:effectExtent l="0" t="0" r="1206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156483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4539" w14:textId="607E208A" w:rsidR="00F0722F" w:rsidRPr="00CB295B" w:rsidRDefault="00F0722F" w:rsidP="00F07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For the attention of A&amp;E: </w:t>
                            </w:r>
                          </w:p>
                          <w:p w14:paraId="61B33A7A" w14:textId="7B5DBD6F" w:rsidR="00F0722F" w:rsidRPr="00CB295B" w:rsidRDefault="00F0722F" w:rsidP="00F0722F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This child has a diagnosis of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Ketotic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Hypoglycaemia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. Please follow the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hypoglycaemia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guidelines. No fasting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hypoglycaemia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bloods are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50.15pt;margin-top:369.65pt;width:204.55pt;height:12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14:paraId="505C4539" w14:textId="607E208A" w:rsidR="00F0722F" w:rsidRPr="00CB295B" w:rsidRDefault="00F0722F" w:rsidP="00F072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For the attention of A&amp;E: </w:t>
                      </w:r>
                    </w:p>
                    <w:p w14:paraId="61B33A7A" w14:textId="7B5DBD6F" w:rsidR="00F0722F" w:rsidRPr="00CB295B" w:rsidRDefault="00F0722F" w:rsidP="00F0722F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This child has a diagnosis of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Ketotic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Hypoglycaemia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. Please follow the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hypoglycaemia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guidelines. No fasting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hypoglycaemia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bloods are needed.</w:t>
                      </w:r>
                    </w:p>
                  </w:txbxContent>
                </v:textbox>
              </v:roundrect>
            </w:pict>
          </mc:Fallback>
        </mc:AlternateContent>
      </w:r>
      <w:r w:rsidRPr="00896BB7"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751F2" wp14:editId="1E49E300">
                <wp:simplePos x="0" y="0"/>
                <wp:positionH relativeFrom="column">
                  <wp:posOffset>3241089</wp:posOffset>
                </wp:positionH>
                <wp:positionV relativeFrom="paragraph">
                  <wp:posOffset>474345</wp:posOffset>
                </wp:positionV>
                <wp:extent cx="2519680" cy="4120515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12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6B8F4" w14:textId="62ECD94D" w:rsidR="00144B4E" w:rsidRPr="00CB295B" w:rsidRDefault="00BD1359" w:rsidP="00144B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6"/>
                                <w:lang w:val="en-US"/>
                              </w:rPr>
                              <w:t>Action Plan</w:t>
                            </w:r>
                          </w:p>
                          <w:p w14:paraId="33594600" w14:textId="09866006" w:rsidR="00BD1359" w:rsidRPr="00CB295B" w:rsidRDefault="00BD1359" w:rsidP="00BD13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Check glucose. If glucose is </w:t>
                            </w: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less than 3.5</w:t>
                            </w:r>
                            <w:r w:rsidR="00153DA4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53DA4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mmol</w:t>
                            </w:r>
                            <w:proofErr w:type="spellEnd"/>
                            <w:r w:rsidR="00153DA4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/L</w:t>
                            </w: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14:paraId="657F46B6" w14:textId="0F61934D" w:rsidR="00BD1359" w:rsidRPr="00CB295B" w:rsidRDefault="00BD1359" w:rsidP="00BD13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Double check. If glucose is still </w:t>
                            </w: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less than 3.5</w:t>
                            </w:r>
                            <w:r w:rsidR="00F821DC"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14:paraId="2CA823DE" w14:textId="7D20A902" w:rsidR="00BD1359" w:rsidRPr="00CB295B" w:rsidRDefault="00BD1359" w:rsidP="00BD13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Give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Maxijul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or a sugary drink such as apple juice, full-sugar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Ribena</w:t>
                            </w:r>
                            <w:proofErr w:type="spellEnd"/>
                          </w:p>
                          <w:p w14:paraId="2C9369F3" w14:textId="518B726C" w:rsidR="00BD1359" w:rsidRPr="00CB295B" w:rsidRDefault="00BD1359" w:rsidP="00BD13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Check glucose </w:t>
                            </w:r>
                            <w:r w:rsidR="00E80CDF"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after </w:t>
                            </w:r>
                            <w:r w:rsidR="00E80CDF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15 </w:t>
                            </w:r>
                            <w:r w:rsidR="00E80CDF"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minutes. If glucose is </w:t>
                            </w:r>
                            <w:r w:rsidR="00E80CDF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less than 3.5</w:t>
                            </w:r>
                            <w:r w:rsidR="00E80CDF"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, repeat step 3.  </w:t>
                            </w:r>
                          </w:p>
                          <w:p w14:paraId="5095A485" w14:textId="17BBAE1F" w:rsidR="00F72687" w:rsidRPr="00CB295B" w:rsidRDefault="00F72687" w:rsidP="00F726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If </w:t>
                            </w: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glucose is less than 3.5</w:t>
                            </w: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after Step 3 has been repeated</w:t>
                            </w:r>
                            <w:r w:rsidR="00F821DC"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twice</w:t>
                            </w: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 w:rsidR="00784E64"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84E64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give</w:t>
                            </w: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51EF1"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G</w:t>
                            </w: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lucogel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 and phone 999 </w:t>
                            </w:r>
                            <w:r w:rsidRPr="00CB295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to bring your child into A&amp;E.</w:t>
                            </w:r>
                          </w:p>
                          <w:p w14:paraId="60B1C97C" w14:textId="77777777" w:rsidR="00153DA4" w:rsidRPr="00CB295B" w:rsidRDefault="00153DA4" w:rsidP="00153DA4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6238BA1" w14:textId="536B8BC1" w:rsidR="00244EF2" w:rsidRPr="00CB295B" w:rsidRDefault="00244EF2" w:rsidP="00244E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If …………….. </w:t>
                            </w:r>
                            <w:proofErr w:type="gramStart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can’t</w:t>
                            </w:r>
                            <w:proofErr w:type="gramEnd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drink e.g. due to vomiting please give </w:t>
                            </w:r>
                            <w:proofErr w:type="spellStart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Glucogel</w:t>
                            </w:r>
                            <w:proofErr w:type="spellEnd"/>
                            <w:r w:rsidRPr="00CB295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 xml:space="preserve"> and phone 999 straightaway.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5.2pt;margin-top:37.35pt;width:198.4pt;height:3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" fillcolor="white [3201]" strokeweight=".5pt">
                <v:textbox>
                  <w:txbxContent>
                    <w:p w14:paraId="5706B8F4" w14:textId="62ECD94D" w:rsidR="00144B4E" w:rsidRPr="00CB295B" w:rsidRDefault="00BD1359" w:rsidP="00144B4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b/>
                          <w:bCs/>
                          <w:sz w:val="28"/>
                          <w:szCs w:val="26"/>
                          <w:lang w:val="en-US"/>
                        </w:rPr>
                        <w:t>Action Plan</w:t>
                      </w:r>
                    </w:p>
                    <w:p w14:paraId="33594600" w14:textId="09866006" w:rsidR="00BD1359" w:rsidRPr="00CB295B" w:rsidRDefault="00BD1359" w:rsidP="00BD13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Check glucose. If glucose is </w:t>
                      </w: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less than 3.5</w:t>
                      </w:r>
                      <w:r w:rsidR="00153DA4"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mmol/L</w:t>
                      </w: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14:paraId="657F46B6" w14:textId="0F61934D" w:rsidR="00BD1359" w:rsidRPr="00CB295B" w:rsidRDefault="00BD1359" w:rsidP="00BD13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Double check. If glucose is still </w:t>
                      </w: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less than 3.5</w:t>
                      </w:r>
                      <w:r w:rsidR="00F821DC"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14:paraId="2CA823DE" w14:textId="7D20A902" w:rsidR="00BD1359" w:rsidRPr="00CB295B" w:rsidRDefault="00BD1359" w:rsidP="00BD13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Give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Maxijul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or a sugary drink such as apple juice, full-sugar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Ribena</w:t>
                      </w:r>
                      <w:proofErr w:type="spellEnd"/>
                    </w:p>
                    <w:p w14:paraId="2C9369F3" w14:textId="518B726C" w:rsidR="00BD1359" w:rsidRPr="00CB295B" w:rsidRDefault="00BD1359" w:rsidP="00BD13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Check glucose </w:t>
                      </w:r>
                      <w:r w:rsidR="00E80CDF"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after </w:t>
                      </w:r>
                      <w:r w:rsidR="00E80CDF"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15 </w:t>
                      </w:r>
                      <w:r w:rsidR="00E80CDF"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minutes. If glucose is </w:t>
                      </w:r>
                      <w:r w:rsidR="00E80CDF"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less than 3.5</w:t>
                      </w:r>
                      <w:r w:rsidR="00E80CDF"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, repeat step 3.  </w:t>
                      </w:r>
                    </w:p>
                    <w:p w14:paraId="5095A485" w14:textId="17BBAE1F" w:rsidR="00F72687" w:rsidRPr="00CB295B" w:rsidRDefault="00F72687" w:rsidP="00F726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If </w:t>
                      </w: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glucose is less than 3.5</w:t>
                      </w: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after Step 3 has been repeated</w:t>
                      </w:r>
                      <w:r w:rsidR="00F821DC"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twice</w:t>
                      </w: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,</w:t>
                      </w:r>
                      <w:r w:rsidR="00784E64"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84E64"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give</w:t>
                      </w: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51EF1"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G</w:t>
                      </w:r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>lucogel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 and phone 999 </w:t>
                      </w:r>
                      <w:r w:rsidRPr="00CB295B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to bring your child into A&amp;E.</w:t>
                      </w:r>
                    </w:p>
                    <w:p w14:paraId="60B1C97C" w14:textId="77777777" w:rsidR="00153DA4" w:rsidRPr="00CB295B" w:rsidRDefault="00153DA4" w:rsidP="00153DA4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</w:p>
                    <w:p w14:paraId="66238BA1" w14:textId="536B8BC1" w:rsidR="00244EF2" w:rsidRPr="00CB295B" w:rsidRDefault="00244EF2" w:rsidP="00244EF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n-US"/>
                        </w:rPr>
                      </w:pPr>
                      <w:r w:rsidRPr="00CB29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If …………….. can’t drink e.g. due to vomiting please give </w:t>
                      </w:r>
                      <w:proofErr w:type="spellStart"/>
                      <w:r w:rsidRPr="00CB29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n-US"/>
                        </w:rPr>
                        <w:t>Glucogel</w:t>
                      </w:r>
                      <w:proofErr w:type="spellEnd"/>
                      <w:r w:rsidRPr="00CB295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and phone 999 straightaway. </w:t>
                      </w:r>
                    </w:p>
                  </w:txbxContent>
                </v:textbox>
              </v:shape>
            </w:pict>
          </mc:Fallback>
        </mc:AlternateContent>
      </w:r>
      <w:r w:rsidRPr="00896BB7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59740942" wp14:editId="1050FFAB">
            <wp:simplePos x="0" y="0"/>
            <wp:positionH relativeFrom="column">
              <wp:posOffset>-211455</wp:posOffset>
            </wp:positionH>
            <wp:positionV relativeFrom="paragraph">
              <wp:posOffset>1153795</wp:posOffset>
            </wp:positionV>
            <wp:extent cx="3001010" cy="5105400"/>
            <wp:effectExtent l="0" t="0" r="27940" b="190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B7">
        <w:rPr>
          <w:rFonts w:ascii="Arial" w:hAnsi="Arial" w:cs="Arial"/>
          <w:b/>
          <w:bCs/>
          <w:iCs/>
          <w:sz w:val="40"/>
          <w:szCs w:val="40"/>
          <w:lang w:val="en-US"/>
        </w:rPr>
        <w:t>…………………</w:t>
      </w:r>
      <w:r w:rsidR="00244EF2" w:rsidRPr="00CB295B">
        <w:rPr>
          <w:rFonts w:ascii="Arial" w:hAnsi="Arial" w:cs="Arial"/>
          <w:b/>
          <w:bCs/>
          <w:i/>
          <w:iCs/>
          <w:sz w:val="44"/>
          <w:szCs w:val="44"/>
          <w:lang w:val="en-US"/>
        </w:rPr>
        <w:t>……………………………………</w:t>
      </w:r>
    </w:p>
    <w:tbl>
      <w:tblPr>
        <w:tblStyle w:val="TableGrid"/>
        <w:tblpPr w:leftFromText="180" w:rightFromText="180" w:vertAnchor="text" w:horzAnchor="margin" w:tblpX="-210" w:tblpY="9692"/>
        <w:tblW w:w="9390" w:type="dxa"/>
        <w:tblLook w:val="04A0" w:firstRow="1" w:lastRow="0" w:firstColumn="1" w:lastColumn="0" w:noHBand="0" w:noVBand="1"/>
      </w:tblPr>
      <w:tblGrid>
        <w:gridCol w:w="3358"/>
        <w:gridCol w:w="2523"/>
        <w:gridCol w:w="1021"/>
        <w:gridCol w:w="2488"/>
      </w:tblGrid>
      <w:tr w:rsidR="00E4702D" w:rsidRPr="008E5880" w14:paraId="388B13E7" w14:textId="77777777" w:rsidTr="00E4702D">
        <w:tc>
          <w:tcPr>
            <w:tcW w:w="5881" w:type="dxa"/>
            <w:gridSpan w:val="2"/>
          </w:tcPr>
          <w:p w14:paraId="0DBD9ED3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Maxijul</w:t>
            </w:r>
            <w:proofErr w:type="spellEnd"/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(make up in 200ml cooled boiled water)</w:t>
            </w:r>
          </w:p>
        </w:tc>
        <w:tc>
          <w:tcPr>
            <w:tcW w:w="3509" w:type="dxa"/>
            <w:gridSpan w:val="2"/>
          </w:tcPr>
          <w:p w14:paraId="3E82BCA0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Glucogel</w:t>
            </w:r>
            <w:proofErr w:type="spellEnd"/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(1</w:t>
            </w:r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tube = 10g</w:t>
            </w:r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E4702D" w:rsidRPr="008E5880" w14:paraId="4A33DCE3" w14:textId="77777777" w:rsidTr="00E4702D">
        <w:trPr>
          <w:trHeight w:val="55"/>
        </w:trPr>
        <w:tc>
          <w:tcPr>
            <w:tcW w:w="3358" w:type="dxa"/>
          </w:tcPr>
          <w:p w14:paraId="4A874D39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Up to 1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</w:t>
            </w:r>
            <w:proofErr w:type="spellEnd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(40kcal/100mls) </w:t>
            </w:r>
          </w:p>
        </w:tc>
        <w:tc>
          <w:tcPr>
            <w:tcW w:w="2523" w:type="dxa"/>
          </w:tcPr>
          <w:p w14:paraId="43AA6869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20g (4 scoops) </w:t>
            </w:r>
          </w:p>
        </w:tc>
        <w:tc>
          <w:tcPr>
            <w:tcW w:w="1021" w:type="dxa"/>
          </w:tcPr>
          <w:p w14:paraId="7B7462C7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Up to 6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</w:t>
            </w:r>
            <w:proofErr w:type="spellEnd"/>
          </w:p>
        </w:tc>
        <w:tc>
          <w:tcPr>
            <w:tcW w:w="2488" w:type="dxa"/>
          </w:tcPr>
          <w:p w14:paraId="3AFE55F1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1/3</w:t>
            </w:r>
            <w:r w:rsidRPr="008E588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 of tube</w:t>
            </w:r>
          </w:p>
        </w:tc>
      </w:tr>
      <w:tr w:rsidR="00E4702D" w:rsidRPr="008E5880" w14:paraId="123467F9" w14:textId="77777777" w:rsidTr="00E4702D">
        <w:trPr>
          <w:trHeight w:val="53"/>
        </w:trPr>
        <w:tc>
          <w:tcPr>
            <w:tcW w:w="3358" w:type="dxa"/>
          </w:tcPr>
          <w:p w14:paraId="42ADBE3E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1-2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(60kcal/100mls)</w:t>
            </w:r>
          </w:p>
        </w:tc>
        <w:tc>
          <w:tcPr>
            <w:tcW w:w="2523" w:type="dxa"/>
          </w:tcPr>
          <w:p w14:paraId="1E6818D5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30g (6 scoops) </w:t>
            </w:r>
          </w:p>
        </w:tc>
        <w:tc>
          <w:tcPr>
            <w:tcW w:w="1021" w:type="dxa"/>
          </w:tcPr>
          <w:p w14:paraId="1A8D61B9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6 mo-2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2488" w:type="dxa"/>
          </w:tcPr>
          <w:p w14:paraId="3CEAAE7B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1/2 of tube </w:t>
            </w:r>
          </w:p>
        </w:tc>
      </w:tr>
      <w:tr w:rsidR="00E4702D" w:rsidRPr="008E5880" w14:paraId="29B6D439" w14:textId="77777777" w:rsidTr="00E4702D">
        <w:trPr>
          <w:trHeight w:val="53"/>
        </w:trPr>
        <w:tc>
          <w:tcPr>
            <w:tcW w:w="3358" w:type="dxa"/>
          </w:tcPr>
          <w:p w14:paraId="7F857346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2-9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(80 kcal/100mls)</w:t>
            </w:r>
          </w:p>
        </w:tc>
        <w:tc>
          <w:tcPr>
            <w:tcW w:w="2523" w:type="dxa"/>
          </w:tcPr>
          <w:p w14:paraId="3DA450FF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40g (8 scoops)</w:t>
            </w:r>
          </w:p>
        </w:tc>
        <w:tc>
          <w:tcPr>
            <w:tcW w:w="1021" w:type="dxa"/>
          </w:tcPr>
          <w:p w14:paraId="63C4172F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2-5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2488" w:type="dxa"/>
          </w:tcPr>
          <w:p w14:paraId="74BA4A07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1 whole tube</w:t>
            </w:r>
          </w:p>
        </w:tc>
      </w:tr>
      <w:tr w:rsidR="00E4702D" w:rsidRPr="008E5880" w14:paraId="0115A953" w14:textId="77777777" w:rsidTr="00E4702D">
        <w:trPr>
          <w:trHeight w:val="53"/>
        </w:trPr>
        <w:tc>
          <w:tcPr>
            <w:tcW w:w="3358" w:type="dxa"/>
          </w:tcPr>
          <w:p w14:paraId="65F854EA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&gt;10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(100kcal/100mls)</w:t>
            </w:r>
          </w:p>
        </w:tc>
        <w:tc>
          <w:tcPr>
            <w:tcW w:w="2523" w:type="dxa"/>
          </w:tcPr>
          <w:p w14:paraId="02DE766B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50g (10 scoops)</w:t>
            </w:r>
          </w:p>
        </w:tc>
        <w:tc>
          <w:tcPr>
            <w:tcW w:w="1021" w:type="dxa"/>
          </w:tcPr>
          <w:p w14:paraId="2B719F72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&gt;5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2488" w:type="dxa"/>
          </w:tcPr>
          <w:p w14:paraId="40FE9136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1 + ½ of tube</w:t>
            </w:r>
          </w:p>
        </w:tc>
      </w:tr>
      <w:tr w:rsidR="00E4702D" w:rsidRPr="008E5880" w14:paraId="1DF751E3" w14:textId="77777777" w:rsidTr="00E4702D">
        <w:trPr>
          <w:gridAfter w:val="2"/>
          <w:wAfter w:w="3509" w:type="dxa"/>
          <w:trHeight w:val="53"/>
        </w:trPr>
        <w:tc>
          <w:tcPr>
            <w:tcW w:w="5881" w:type="dxa"/>
            <w:gridSpan w:val="2"/>
          </w:tcPr>
          <w:p w14:paraId="370D8D6D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Fruit Juice (&gt;10g glucose /100ml)</w:t>
            </w:r>
          </w:p>
        </w:tc>
      </w:tr>
      <w:tr w:rsidR="00E4702D" w:rsidRPr="008E5880" w14:paraId="1144C208" w14:textId="77777777" w:rsidTr="00E4702D">
        <w:trPr>
          <w:gridAfter w:val="2"/>
          <w:wAfter w:w="3509" w:type="dxa"/>
          <w:trHeight w:val="53"/>
        </w:trPr>
        <w:tc>
          <w:tcPr>
            <w:tcW w:w="3358" w:type="dxa"/>
          </w:tcPr>
          <w:p w14:paraId="340D34C0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Under 4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2523" w:type="dxa"/>
          </w:tcPr>
          <w:p w14:paraId="79AD87EF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50 </w:t>
            </w:r>
            <w:proofErr w:type="spellStart"/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mls</w:t>
            </w:r>
            <w:proofErr w:type="spellEnd"/>
          </w:p>
        </w:tc>
      </w:tr>
      <w:tr w:rsidR="00E4702D" w:rsidRPr="008E5880" w14:paraId="2DBF4961" w14:textId="77777777" w:rsidTr="00E4702D">
        <w:trPr>
          <w:gridAfter w:val="2"/>
          <w:wAfter w:w="3509" w:type="dxa"/>
          <w:trHeight w:val="53"/>
        </w:trPr>
        <w:tc>
          <w:tcPr>
            <w:tcW w:w="3358" w:type="dxa"/>
          </w:tcPr>
          <w:p w14:paraId="15D45718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4-12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2523" w:type="dxa"/>
          </w:tcPr>
          <w:p w14:paraId="0E1DF150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mls</w:t>
            </w:r>
            <w:proofErr w:type="spellEnd"/>
          </w:p>
        </w:tc>
      </w:tr>
      <w:tr w:rsidR="00E4702D" w:rsidRPr="008E5880" w14:paraId="5CD4BF55" w14:textId="77777777" w:rsidTr="00E4702D">
        <w:trPr>
          <w:gridAfter w:val="2"/>
          <w:wAfter w:w="3509" w:type="dxa"/>
          <w:trHeight w:val="53"/>
        </w:trPr>
        <w:tc>
          <w:tcPr>
            <w:tcW w:w="3358" w:type="dxa"/>
          </w:tcPr>
          <w:p w14:paraId="1E6ED460" w14:textId="77777777" w:rsidR="00E4702D" w:rsidRPr="008E5880" w:rsidRDefault="00E4702D" w:rsidP="00E4702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&gt;13 </w:t>
            </w:r>
            <w:proofErr w:type="spellStart"/>
            <w:r w:rsidRPr="008E58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2523" w:type="dxa"/>
          </w:tcPr>
          <w:p w14:paraId="1CD61AF4" w14:textId="77777777" w:rsidR="00E4702D" w:rsidRPr="008E5880" w:rsidRDefault="00E4702D" w:rsidP="00E470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 xml:space="preserve">150 </w:t>
            </w:r>
            <w:proofErr w:type="spellStart"/>
            <w:r w:rsidRPr="008E5880">
              <w:rPr>
                <w:rFonts w:ascii="Arial" w:hAnsi="Arial" w:cs="Arial"/>
                <w:sz w:val="22"/>
                <w:szCs w:val="22"/>
                <w:lang w:val="en-US"/>
              </w:rPr>
              <w:t>mls</w:t>
            </w:r>
            <w:proofErr w:type="spellEnd"/>
          </w:p>
        </w:tc>
      </w:tr>
    </w:tbl>
    <w:p w14:paraId="697B88C9" w14:textId="373633E5" w:rsidR="00F97E35" w:rsidRPr="00CB295B" w:rsidRDefault="00F97E35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sectPr w:rsidR="00F97E35" w:rsidRPr="00CB295B" w:rsidSect="00896BB7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8DE19" w14:textId="77777777" w:rsidR="00B807A6" w:rsidRDefault="00B807A6" w:rsidP="00153DA4">
      <w:r>
        <w:separator/>
      </w:r>
    </w:p>
  </w:endnote>
  <w:endnote w:type="continuationSeparator" w:id="0">
    <w:p w14:paraId="3FC7CE6D" w14:textId="77777777" w:rsidR="00B807A6" w:rsidRDefault="00B807A6" w:rsidP="001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C97E" w14:textId="77777777" w:rsidR="00896BB7" w:rsidRPr="001A29AE" w:rsidRDefault="00B5550E" w:rsidP="00896BB7">
    <w:pPr>
      <w:pStyle w:val="Foot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1604379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6BB7" w:rsidRPr="001A29AE">
          <w:rPr>
            <w:rFonts w:ascii="Arial" w:hAnsi="Arial" w:cs="Arial"/>
          </w:rPr>
          <w:fldChar w:fldCharType="begin"/>
        </w:r>
        <w:r w:rsidR="00896BB7" w:rsidRPr="001A29AE">
          <w:rPr>
            <w:rFonts w:ascii="Arial" w:hAnsi="Arial" w:cs="Arial"/>
          </w:rPr>
          <w:instrText xml:space="preserve"> PAGE   \* MERGEFORMAT </w:instrText>
        </w:r>
        <w:r w:rsidR="00896BB7" w:rsidRPr="001A29A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896BB7" w:rsidRPr="001A29AE">
          <w:rPr>
            <w:rFonts w:ascii="Arial" w:hAnsi="Arial" w:cs="Arial"/>
            <w:noProof/>
          </w:rPr>
          <w:fldChar w:fldCharType="end"/>
        </w:r>
      </w:sdtContent>
    </w:sdt>
    <w:r w:rsidR="00896BB7" w:rsidRPr="000D6CF6">
      <w:rPr>
        <w:rFonts w:ascii="Arial" w:hAnsi="Arial" w:cs="Arial"/>
      </w:rPr>
      <w:t xml:space="preserve"> </w:t>
    </w:r>
  </w:p>
  <w:p w14:paraId="548FA63D" w14:textId="77777777" w:rsidR="00896BB7" w:rsidRPr="00DE1967" w:rsidRDefault="00896BB7" w:rsidP="00896BB7">
    <w:pPr>
      <w:pStyle w:val="Footer"/>
      <w:rPr>
        <w:rFonts w:ascii="Arial" w:hAnsi="Arial" w:cs="Arial"/>
      </w:rPr>
    </w:pPr>
    <w:r w:rsidRPr="00DE1967">
      <w:rPr>
        <w:rFonts w:ascii="Arial" w:hAnsi="Arial" w:cs="Arial"/>
      </w:rPr>
      <w:t>Date:</w:t>
    </w:r>
  </w:p>
  <w:p w14:paraId="25E9463B" w14:textId="77777777" w:rsidR="00896BB7" w:rsidRDefault="00896BB7" w:rsidP="00896BB7">
    <w:pPr>
      <w:pStyle w:val="Footer"/>
      <w:rPr>
        <w:rFonts w:ascii="Arial" w:hAnsi="Arial" w:cs="Arial"/>
      </w:rPr>
    </w:pPr>
  </w:p>
  <w:p w14:paraId="111ADD18" w14:textId="5FEF5F4B" w:rsidR="0039181B" w:rsidRPr="00896BB7" w:rsidRDefault="00896BB7" w:rsidP="00896BB7">
    <w:pPr>
      <w:pStyle w:val="Footer"/>
      <w:rPr>
        <w:rFonts w:ascii="Arial" w:hAnsi="Arial" w:cs="Arial"/>
      </w:rPr>
    </w:pPr>
    <w:r w:rsidRPr="00DE1967">
      <w:rPr>
        <w:rFonts w:ascii="Arial" w:hAnsi="Arial" w:cs="Arial"/>
      </w:rPr>
      <w:t>Name</w:t>
    </w:r>
    <w:r>
      <w:rPr>
        <w:rFonts w:ascii="Arial" w:hAnsi="Arial" w:cs="Arial"/>
      </w:rPr>
      <w:t>, s</w:t>
    </w:r>
    <w:r w:rsidRPr="00DE1967">
      <w:rPr>
        <w:rFonts w:ascii="Arial" w:hAnsi="Arial" w:cs="Arial"/>
      </w:rPr>
      <w:t>ignature</w:t>
    </w:r>
    <w:r w:rsidRPr="000D6CF6">
      <w:rPr>
        <w:rFonts w:ascii="Arial" w:hAnsi="Arial" w:cs="Arial"/>
      </w:rPr>
      <w:t xml:space="preserve"> </w:t>
    </w:r>
    <w:r>
      <w:rPr>
        <w:rFonts w:ascii="Arial" w:hAnsi="Arial" w:cs="Arial"/>
      </w:rPr>
      <w:t>&amp; contact details: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D466" w14:textId="77777777" w:rsidR="00896BB7" w:rsidRDefault="00B5550E" w:rsidP="00896BB7">
    <w:pPr>
      <w:pStyle w:val="Footer"/>
      <w:ind w:left="-567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</w:rPr>
        <w:id w:val="-1978752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6BB7" w:rsidRPr="001A29AE">
          <w:rPr>
            <w:rFonts w:ascii="Arial" w:hAnsi="Arial" w:cs="Arial"/>
          </w:rPr>
          <w:fldChar w:fldCharType="begin"/>
        </w:r>
        <w:r w:rsidR="00896BB7" w:rsidRPr="001A29AE">
          <w:rPr>
            <w:rFonts w:ascii="Arial" w:hAnsi="Arial" w:cs="Arial"/>
          </w:rPr>
          <w:instrText xml:space="preserve"> PAGE   \* MERGEFORMAT </w:instrText>
        </w:r>
        <w:r w:rsidR="00896BB7" w:rsidRPr="001A29A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="00896BB7" w:rsidRPr="001A29AE">
          <w:rPr>
            <w:rFonts w:ascii="Arial" w:hAnsi="Arial" w:cs="Arial"/>
            <w:noProof/>
          </w:rPr>
          <w:fldChar w:fldCharType="end"/>
        </w:r>
      </w:sdtContent>
    </w:sdt>
  </w:p>
  <w:p w14:paraId="08001092" w14:textId="0C25E0E7" w:rsidR="00896BB7" w:rsidRPr="000D6CF6" w:rsidRDefault="00896BB7" w:rsidP="00896BB7">
    <w:pPr>
      <w:pStyle w:val="Footer"/>
      <w:rPr>
        <w:rFonts w:ascii="Arial" w:hAnsi="Arial" w:cs="Arial"/>
        <w:sz w:val="20"/>
        <w:szCs w:val="20"/>
      </w:rPr>
    </w:pPr>
    <w:r w:rsidRPr="000D6CF6">
      <w:rPr>
        <w:rFonts w:ascii="Arial" w:hAnsi="Arial" w:cs="Arial"/>
        <w:sz w:val="20"/>
        <w:szCs w:val="20"/>
      </w:rPr>
      <w:t xml:space="preserve">Author: Dr </w:t>
    </w:r>
    <w:proofErr w:type="spellStart"/>
    <w:r w:rsidRPr="000D6CF6">
      <w:rPr>
        <w:rFonts w:ascii="Arial" w:hAnsi="Arial" w:cs="Arial"/>
        <w:sz w:val="20"/>
        <w:szCs w:val="20"/>
      </w:rPr>
      <w:t>Dunia</w:t>
    </w:r>
    <w:proofErr w:type="spellEnd"/>
    <w:r w:rsidRPr="000D6CF6">
      <w:rPr>
        <w:rFonts w:ascii="Arial" w:hAnsi="Arial" w:cs="Arial"/>
        <w:sz w:val="20"/>
        <w:szCs w:val="20"/>
      </w:rPr>
      <w:t xml:space="preserve"> Ismail / Dr Georgina Yan</w:t>
    </w:r>
    <w:r w:rsidR="00533B44">
      <w:rPr>
        <w:rFonts w:ascii="Arial" w:hAnsi="Arial" w:cs="Arial"/>
        <w:sz w:val="20"/>
        <w:szCs w:val="20"/>
      </w:rPr>
      <w:t xml:space="preserve"> / Mr Christian Chadwick</w:t>
    </w:r>
    <w:r w:rsidRPr="000D6CF6">
      <w:rPr>
        <w:rFonts w:ascii="Arial" w:hAnsi="Arial" w:cs="Arial"/>
        <w:sz w:val="20"/>
        <w:szCs w:val="20"/>
      </w:rPr>
      <w:t xml:space="preserve">. </w:t>
    </w:r>
    <w:r w:rsidR="00922BCF">
      <w:rPr>
        <w:rFonts w:ascii="Arial" w:hAnsi="Arial" w:cs="Arial"/>
        <w:sz w:val="20"/>
        <w:szCs w:val="20"/>
      </w:rPr>
      <w:t>Oct</w:t>
    </w:r>
    <w:r w:rsidRPr="000D6CF6">
      <w:rPr>
        <w:rFonts w:ascii="Arial" w:hAnsi="Arial" w:cs="Arial"/>
        <w:sz w:val="20"/>
        <w:szCs w:val="20"/>
      </w:rPr>
      <w:t xml:space="preserve"> 2020. Review </w:t>
    </w:r>
    <w:r w:rsidR="00922BCF">
      <w:rPr>
        <w:rFonts w:ascii="Arial" w:hAnsi="Arial" w:cs="Arial"/>
        <w:sz w:val="20"/>
        <w:szCs w:val="20"/>
      </w:rPr>
      <w:t>Oct</w:t>
    </w:r>
    <w:r w:rsidRPr="000D6CF6">
      <w:rPr>
        <w:rFonts w:ascii="Arial" w:hAnsi="Arial" w:cs="Arial"/>
        <w:sz w:val="20"/>
        <w:szCs w:val="20"/>
      </w:rPr>
      <w:t xml:space="preserve"> 2023. </w:t>
    </w:r>
  </w:p>
  <w:p w14:paraId="77D54893" w14:textId="65F5E88B" w:rsidR="00896BB7" w:rsidRPr="00896BB7" w:rsidRDefault="00896BB7" w:rsidP="00896BB7">
    <w:pPr>
      <w:pStyle w:val="Footer"/>
      <w:rPr>
        <w:sz w:val="20"/>
        <w:szCs w:val="20"/>
      </w:rPr>
    </w:pPr>
    <w:r w:rsidRPr="000D6CF6">
      <w:rPr>
        <w:rFonts w:ascii="Arial" w:hAnsi="Arial" w:cs="Arial"/>
        <w:sz w:val="20"/>
        <w:szCs w:val="20"/>
      </w:rPr>
      <w:t>Approved by the Health Records Committee April 2020</w:t>
    </w:r>
    <w:r w:rsidR="00922BCF">
      <w:rPr>
        <w:rFonts w:ascii="Arial" w:hAnsi="Arial" w:cs="Arial"/>
        <w:sz w:val="20"/>
        <w:szCs w:val="20"/>
      </w:rPr>
      <w:t xml:space="preserve"> and Medicines Governance Group Oct 2020</w:t>
    </w:r>
    <w:r w:rsidRPr="000D6CF6">
      <w:rPr>
        <w:rFonts w:ascii="Arial" w:hAnsi="Arial" w:cs="Arial"/>
        <w:sz w:val="20"/>
        <w:szCs w:val="20"/>
      </w:rPr>
      <w:t xml:space="preserve">. File in: Clinical History correspondence section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76040" w14:textId="77777777" w:rsidR="00B807A6" w:rsidRDefault="00B807A6" w:rsidP="00153DA4">
      <w:r>
        <w:separator/>
      </w:r>
    </w:p>
  </w:footnote>
  <w:footnote w:type="continuationSeparator" w:id="0">
    <w:p w14:paraId="4ADC7803" w14:textId="77777777" w:rsidR="00B807A6" w:rsidRDefault="00B807A6" w:rsidP="0015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5F5E" w14:textId="3E47FAB6" w:rsidR="00A40654" w:rsidRDefault="00CB29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69EE95" wp14:editId="7CF2BB7E">
          <wp:simplePos x="0" y="0"/>
          <wp:positionH relativeFrom="column">
            <wp:posOffset>63500</wp:posOffset>
          </wp:positionH>
          <wp:positionV relativeFrom="paragraph">
            <wp:posOffset>-140970</wp:posOffset>
          </wp:positionV>
          <wp:extent cx="1394460" cy="650240"/>
          <wp:effectExtent l="0" t="0" r="0" b="0"/>
          <wp:wrapSquare wrapText="bothSides"/>
          <wp:docPr id="6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5D4D8" w14:textId="77777777" w:rsidR="00A40654" w:rsidRDefault="00A40654">
    <w:pPr>
      <w:pStyle w:val="Header"/>
    </w:pPr>
  </w:p>
  <w:p w14:paraId="3A82F306" w14:textId="119AEEB9" w:rsidR="00153DA4" w:rsidRDefault="00153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FAD93" w14:textId="32DC3453" w:rsidR="00896BB7" w:rsidRDefault="00896B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D01F4E" wp14:editId="7F4DD44A">
          <wp:simplePos x="0" y="0"/>
          <wp:positionH relativeFrom="column">
            <wp:posOffset>215900</wp:posOffset>
          </wp:positionH>
          <wp:positionV relativeFrom="paragraph">
            <wp:posOffset>11430</wp:posOffset>
          </wp:positionV>
          <wp:extent cx="1394460" cy="650240"/>
          <wp:effectExtent l="0" t="0" r="0" b="0"/>
          <wp:wrapSquare wrapText="bothSides"/>
          <wp:docPr id="7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96B"/>
    <w:multiLevelType w:val="hybridMultilevel"/>
    <w:tmpl w:val="C6680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94615"/>
    <w:multiLevelType w:val="hybridMultilevel"/>
    <w:tmpl w:val="9D80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53B2"/>
    <w:multiLevelType w:val="hybridMultilevel"/>
    <w:tmpl w:val="38E4D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3"/>
    <w:rsid w:val="000C5438"/>
    <w:rsid w:val="00103BF4"/>
    <w:rsid w:val="00144B4E"/>
    <w:rsid w:val="00153DA4"/>
    <w:rsid w:val="00163D2A"/>
    <w:rsid w:val="002419C3"/>
    <w:rsid w:val="00244EF2"/>
    <w:rsid w:val="00301D61"/>
    <w:rsid w:val="00345D79"/>
    <w:rsid w:val="0039181B"/>
    <w:rsid w:val="003A5FD5"/>
    <w:rsid w:val="00446D3B"/>
    <w:rsid w:val="00464258"/>
    <w:rsid w:val="004C4158"/>
    <w:rsid w:val="004C4D0D"/>
    <w:rsid w:val="004D2A93"/>
    <w:rsid w:val="00530742"/>
    <w:rsid w:val="00533B44"/>
    <w:rsid w:val="005470C4"/>
    <w:rsid w:val="00585213"/>
    <w:rsid w:val="005A182D"/>
    <w:rsid w:val="005B774D"/>
    <w:rsid w:val="00630A4F"/>
    <w:rsid w:val="006871F9"/>
    <w:rsid w:val="006A6FFE"/>
    <w:rsid w:val="006D3AB3"/>
    <w:rsid w:val="0073764F"/>
    <w:rsid w:val="00763986"/>
    <w:rsid w:val="00776FD3"/>
    <w:rsid w:val="00784E64"/>
    <w:rsid w:val="00896BB7"/>
    <w:rsid w:val="008E1B66"/>
    <w:rsid w:val="008E5880"/>
    <w:rsid w:val="00922BCF"/>
    <w:rsid w:val="009B7941"/>
    <w:rsid w:val="009F0473"/>
    <w:rsid w:val="00A40654"/>
    <w:rsid w:val="00A51451"/>
    <w:rsid w:val="00A51EF1"/>
    <w:rsid w:val="00A56F9F"/>
    <w:rsid w:val="00B35D9E"/>
    <w:rsid w:val="00B5550E"/>
    <w:rsid w:val="00B807A6"/>
    <w:rsid w:val="00BA3CD6"/>
    <w:rsid w:val="00BB63DA"/>
    <w:rsid w:val="00BC0379"/>
    <w:rsid w:val="00BC380A"/>
    <w:rsid w:val="00BD1359"/>
    <w:rsid w:val="00C35BC3"/>
    <w:rsid w:val="00C53274"/>
    <w:rsid w:val="00CB295B"/>
    <w:rsid w:val="00E351F3"/>
    <w:rsid w:val="00E4702D"/>
    <w:rsid w:val="00E80CDF"/>
    <w:rsid w:val="00EA57D6"/>
    <w:rsid w:val="00EC5E48"/>
    <w:rsid w:val="00EF7E08"/>
    <w:rsid w:val="00F05267"/>
    <w:rsid w:val="00F0722F"/>
    <w:rsid w:val="00F72687"/>
    <w:rsid w:val="00F821DC"/>
    <w:rsid w:val="00F8646D"/>
    <w:rsid w:val="00F97E35"/>
    <w:rsid w:val="00F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6A3C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05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7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4"/>
  </w:style>
  <w:style w:type="paragraph" w:styleId="Footer">
    <w:name w:val="footer"/>
    <w:basedOn w:val="Normal"/>
    <w:link w:val="FooterChar"/>
    <w:uiPriority w:val="99"/>
    <w:unhideWhenUsed/>
    <w:rsid w:val="0015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05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7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4"/>
  </w:style>
  <w:style w:type="paragraph" w:styleId="Footer">
    <w:name w:val="footer"/>
    <w:basedOn w:val="Normal"/>
    <w:link w:val="FooterChar"/>
    <w:uiPriority w:val="99"/>
    <w:unhideWhenUsed/>
    <w:rsid w:val="00153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h.nhs.uk/download.cfm?doc=docm93jijm4n732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adc.bmj.com/content/archdischild/101/6/575.full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mdg.org.uk/guidelines/guidelines-child.asp?s=az&amp;i=k" TargetMode="Externa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E491E-F015-AD46-A7FB-EADCE7E99AA8}" type="doc">
      <dgm:prSet loTypeId="urn:microsoft.com/office/officeart/2005/8/layout/vList5" loCatId="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GB"/>
        </a:p>
      </dgm:t>
    </dgm:pt>
    <dgm:pt modelId="{A21C1DB8-E1AD-5C4D-9293-63C3312D3CD5}">
      <dgm:prSet phldrT="[Text]" custT="1"/>
      <dgm:spPr/>
      <dgm:t>
        <a:bodyPr/>
        <a:lstStyle/>
        <a:p>
          <a:r>
            <a:rPr lang="en-GB" sz="1400">
              <a:latin typeface="Arial" pitchFamily="34" charset="0"/>
              <a:cs typeface="Arial" pitchFamily="34" charset="0"/>
            </a:rPr>
            <a:t>Acute illness</a:t>
          </a:r>
        </a:p>
      </dgm:t>
    </dgm:pt>
    <dgm:pt modelId="{CDE62C64-4181-B14F-80FF-20A01535D9DA}" type="parTrans" cxnId="{20FFDED1-1F75-F849-A792-ECA05F045C67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32739025-1EF7-6C40-B009-84D9F558805A}" type="sibTrans" cxnId="{20FFDED1-1F75-F849-A792-ECA05F045C67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52CBCBBA-A7BB-E64E-A9FB-55048D4BE7BB}">
      <dgm:prSet phldrT="[Text]"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Cough, cold, sore throat</a:t>
          </a:r>
        </a:p>
      </dgm:t>
    </dgm:pt>
    <dgm:pt modelId="{B91DEDD0-A192-8F40-9E00-3D15783C8DDE}" type="parTrans" cxnId="{00D14D78-F659-8743-8AFE-25C8FBDF2F53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C94C95D7-4E45-7F4E-92CB-0BB523380156}" type="sibTrans" cxnId="{00D14D78-F659-8743-8AFE-25C8FBDF2F53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2C876E3D-DF79-F44E-94F1-45E3FBB4C257}">
      <dgm:prSet phldrT="[Text]" custT="1"/>
      <dgm:spPr/>
      <dgm:t>
        <a:bodyPr/>
        <a:lstStyle/>
        <a:p>
          <a:r>
            <a:rPr lang="en-GB" sz="1400">
              <a:latin typeface="Arial" pitchFamily="34" charset="0"/>
              <a:cs typeface="Arial" pitchFamily="34" charset="0"/>
            </a:rPr>
            <a:t>Low Glucose</a:t>
          </a:r>
        </a:p>
      </dgm:t>
    </dgm:pt>
    <dgm:pt modelId="{34E99A09-65F9-FD49-A5E4-266D61F792EA}" type="parTrans" cxnId="{86A244B9-838F-E64E-AA89-9E1E28E2B748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777A8CD7-0BAD-D445-9A90-0C7E60D8FD72}" type="sibTrans" cxnId="{86A244B9-838F-E64E-AA89-9E1E28E2B748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143D9F70-49FF-5442-80B9-DF064ED2F9FA}">
      <dgm:prSet phldrT="[Text]"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Feeling hungry, weak, dizzy, shaky, headache, tingling lips, palpitations</a:t>
          </a:r>
        </a:p>
      </dgm:t>
    </dgm:pt>
    <dgm:pt modelId="{BBCC8073-7379-2A46-A2B4-FA88F97C0C2D}" type="parTrans" cxnId="{DE3CFB53-784A-584D-9179-41E189581655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3938532E-D1F7-CB42-9BD6-5C2343FAC323}" type="sibTrans" cxnId="{DE3CFB53-784A-584D-9179-41E189581655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4E1D9F89-80C8-B445-B0CC-3A891B141AB9}">
      <dgm:prSet phldrT="[Text]"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Looks sweaty, pale, floppy,  confused, grumpy, tearful</a:t>
          </a:r>
        </a:p>
      </dgm:t>
    </dgm:pt>
    <dgm:pt modelId="{DC922840-AD8B-B04C-9B1E-A56BE80959AE}" type="parTrans" cxnId="{3CF4B995-1E92-2E49-9C54-74B4E73ADFAB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C0311FCC-CEAB-EC40-B4D6-9F99FB3E40EB}" type="sibTrans" cxnId="{3CF4B995-1E92-2E49-9C54-74B4E73ADFAB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3A8BD927-8490-A246-867F-301F33384847}">
      <dgm:prSet phldrT="[Text]" custT="1"/>
      <dgm:spPr/>
      <dgm:t>
        <a:bodyPr/>
        <a:lstStyle/>
        <a:p>
          <a:r>
            <a:rPr lang="en-GB" sz="1400">
              <a:latin typeface="Arial" pitchFamily="34" charset="0"/>
              <a:cs typeface="Arial" pitchFamily="34" charset="0"/>
            </a:rPr>
            <a:t>Just not right</a:t>
          </a:r>
        </a:p>
      </dgm:t>
    </dgm:pt>
    <dgm:pt modelId="{E1F7B0FB-9ACD-4545-9C25-2F726346AB15}" type="parTrans" cxnId="{566AB1CF-6F73-4D4E-B018-3B82B8074B3A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E8341BDC-3CF0-CF45-B850-20E258AFE316}" type="sibTrans" cxnId="{566AB1CF-6F73-4D4E-B018-3B82B8074B3A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461F9F3A-A24D-8942-9DE7-F5D9324372E7}">
      <dgm:prSet phldrT="[Text]"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Parent/carer concerns: ..................does not seem like their usual self.</a:t>
          </a:r>
        </a:p>
      </dgm:t>
    </dgm:pt>
    <dgm:pt modelId="{395FB173-1C2D-7748-BA05-8057C89F29A3}" type="parTrans" cxnId="{1541B4DA-8DEB-A849-883B-8BE1F788D9EB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1343A4F7-CDE9-D94A-9ED6-903166AD4DA3}" type="sibTrans" cxnId="{1541B4DA-8DEB-A849-883B-8BE1F788D9EB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9EDAAF05-7797-6A40-9FAE-8D1B875E4047}">
      <dgm:prSet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Vomiting, diarrhoea</a:t>
          </a:r>
        </a:p>
      </dgm:t>
    </dgm:pt>
    <dgm:pt modelId="{9FEFA374-8223-4747-B045-DB8370B0CA3C}" type="parTrans" cxnId="{67AFEEC8-4208-9F4D-9B63-3FD220DC34E6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A7FEAB88-D7C5-DE44-A3FD-D30206965652}" type="sibTrans" cxnId="{67AFEEC8-4208-9F4D-9B63-3FD220DC34E6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1A1422D9-8A21-0C4A-A833-B657F705DD19}">
      <dgm:prSet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Fever</a:t>
          </a:r>
        </a:p>
      </dgm:t>
    </dgm:pt>
    <dgm:pt modelId="{91FC6619-88A7-A14D-8A56-8F89EC2C9867}" type="parTrans" cxnId="{F39C36F5-C9C2-1B46-872D-A0F81D1F8AF2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16D8DAD9-575D-D543-923B-079AA2644577}" type="sibTrans" cxnId="{F39C36F5-C9C2-1B46-872D-A0F81D1F8AF2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0C82209A-22FC-9D49-869C-B10BBC988342}">
      <dgm:prSet custT="1"/>
      <dgm:spPr/>
      <dgm:t>
        <a:bodyPr/>
        <a:lstStyle/>
        <a:p>
          <a:r>
            <a:rPr lang="en-GB" sz="1300">
              <a:latin typeface="Arial" pitchFamily="34" charset="0"/>
              <a:cs typeface="Arial" pitchFamily="34" charset="0"/>
            </a:rPr>
            <a:t>Feeling generally unwell</a:t>
          </a:r>
        </a:p>
      </dgm:t>
    </dgm:pt>
    <dgm:pt modelId="{4C56EEB4-6D2A-9041-A230-9527C3F10F8A}" type="parTrans" cxnId="{6C3E9C92-A533-194D-B092-ED281226C9D3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B0EB41F5-A39F-7D44-883E-F0F7B3EDB623}" type="sibTrans" cxnId="{6C3E9C92-A533-194D-B092-ED281226C9D3}">
      <dgm:prSet/>
      <dgm:spPr/>
      <dgm:t>
        <a:bodyPr/>
        <a:lstStyle/>
        <a:p>
          <a:endParaRPr lang="en-GB" sz="1300">
            <a:latin typeface="Arial" pitchFamily="34" charset="0"/>
            <a:cs typeface="Arial" pitchFamily="34" charset="0"/>
          </a:endParaRPr>
        </a:p>
      </dgm:t>
    </dgm:pt>
    <dgm:pt modelId="{07E5FE6F-9944-7745-8566-5F5E4C6F3BC1}" type="pres">
      <dgm:prSet presAssocID="{FC2E491E-F015-AD46-A7FB-EADCE7E99AA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93C4EA7-012C-9F49-A297-252FDE7A214B}" type="pres">
      <dgm:prSet presAssocID="{A21C1DB8-E1AD-5C4D-9293-63C3312D3CD5}" presName="linNode" presStyleCnt="0"/>
      <dgm:spPr/>
    </dgm:pt>
    <dgm:pt modelId="{8AE783CA-DC6D-4442-8AFE-CBCD4B9F9983}" type="pres">
      <dgm:prSet presAssocID="{A21C1DB8-E1AD-5C4D-9293-63C3312D3CD5}" presName="parentText" presStyleLbl="node1" presStyleIdx="0" presStyleCnt="3" custScaleX="92841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226F47-5931-0A4B-A4CB-B83088D541F5}" type="pres">
      <dgm:prSet presAssocID="{A21C1DB8-E1AD-5C4D-9293-63C3312D3CD5}" presName="descendantText" presStyleLbl="alignAccFollowNode1" presStyleIdx="0" presStyleCnt="3" custScaleX="129655" custScaleY="11234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8F0E82-B660-BF42-8D59-18D5CC53B573}" type="pres">
      <dgm:prSet presAssocID="{32739025-1EF7-6C40-B009-84D9F558805A}" presName="sp" presStyleCnt="0"/>
      <dgm:spPr/>
    </dgm:pt>
    <dgm:pt modelId="{475EAA3C-A4DD-1A4A-940B-67BAAB0E5920}" type="pres">
      <dgm:prSet presAssocID="{2C876E3D-DF79-F44E-94F1-45E3FBB4C257}" presName="linNode" presStyleCnt="0"/>
      <dgm:spPr/>
    </dgm:pt>
    <dgm:pt modelId="{C0D3FAFE-14E0-3E43-B6BD-733369B45EC6}" type="pres">
      <dgm:prSet presAssocID="{2C876E3D-DF79-F44E-94F1-45E3FBB4C257}" presName="parentText" presStyleLbl="node1" presStyleIdx="1" presStyleCnt="3" custScaleX="8387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28AB4A-E7B7-1140-9303-BC402B0CE7BE}" type="pres">
      <dgm:prSet presAssocID="{2C876E3D-DF79-F44E-94F1-45E3FBB4C257}" presName="descendantText" presStyleLbl="alignAccFollowNode1" presStyleIdx="1" presStyleCnt="3" custScaleX="115351" custScaleY="114118" custLinFactNeighborX="19" custLinFactNeighborY="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D47F07-9C4A-0547-B812-32679B2F5946}" type="pres">
      <dgm:prSet presAssocID="{777A8CD7-0BAD-D445-9A90-0C7E60D8FD72}" presName="sp" presStyleCnt="0"/>
      <dgm:spPr/>
    </dgm:pt>
    <dgm:pt modelId="{84B85462-1A8F-6141-B526-6BE26DA74C42}" type="pres">
      <dgm:prSet presAssocID="{3A8BD927-8490-A246-867F-301F33384847}" presName="linNode" presStyleCnt="0"/>
      <dgm:spPr/>
    </dgm:pt>
    <dgm:pt modelId="{6DC03FBB-BBDB-B74E-A357-90D74E82AAC0}" type="pres">
      <dgm:prSet presAssocID="{3A8BD927-8490-A246-867F-301F33384847}" presName="parentText" presStyleLbl="node1" presStyleIdx="2" presStyleCnt="3" custScaleX="8818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3DCCF0-5CE1-BD4E-8471-918B8D8C3D1F}" type="pres">
      <dgm:prSet presAssocID="{3A8BD927-8490-A246-867F-301F33384847}" presName="descendantText" presStyleLbl="alignAccFollowNode1" presStyleIdx="2" presStyleCnt="3" custScaleX="1233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B2CC1A-40A5-480D-8758-32E9EED83F8D}" type="presOf" srcId="{0C82209A-22FC-9D49-869C-B10BBC988342}" destId="{2A226F47-5931-0A4B-A4CB-B83088D541F5}" srcOrd="0" destOrd="3" presId="urn:microsoft.com/office/officeart/2005/8/layout/vList5"/>
    <dgm:cxn modelId="{B623B12B-7EA6-4CE7-A52F-AED893D0C20A}" type="presOf" srcId="{52CBCBBA-A7BB-E64E-A9FB-55048D4BE7BB}" destId="{2A226F47-5931-0A4B-A4CB-B83088D541F5}" srcOrd="0" destOrd="0" presId="urn:microsoft.com/office/officeart/2005/8/layout/vList5"/>
    <dgm:cxn modelId="{3597D883-433B-43E0-83A4-ECDE72013B1B}" type="presOf" srcId="{FC2E491E-F015-AD46-A7FB-EADCE7E99AA8}" destId="{07E5FE6F-9944-7745-8566-5F5E4C6F3BC1}" srcOrd="0" destOrd="0" presId="urn:microsoft.com/office/officeart/2005/8/layout/vList5"/>
    <dgm:cxn modelId="{86A244B9-838F-E64E-AA89-9E1E28E2B748}" srcId="{FC2E491E-F015-AD46-A7FB-EADCE7E99AA8}" destId="{2C876E3D-DF79-F44E-94F1-45E3FBB4C257}" srcOrd="1" destOrd="0" parTransId="{34E99A09-65F9-FD49-A5E4-266D61F792EA}" sibTransId="{777A8CD7-0BAD-D445-9A90-0C7E60D8FD72}"/>
    <dgm:cxn modelId="{F2721778-5430-486F-8A6B-F8F9CDCD572D}" type="presOf" srcId="{4E1D9F89-80C8-B445-B0CC-3A891B141AB9}" destId="{C228AB4A-E7B7-1140-9303-BC402B0CE7BE}" srcOrd="0" destOrd="1" presId="urn:microsoft.com/office/officeart/2005/8/layout/vList5"/>
    <dgm:cxn modelId="{20FFDED1-1F75-F849-A792-ECA05F045C67}" srcId="{FC2E491E-F015-AD46-A7FB-EADCE7E99AA8}" destId="{A21C1DB8-E1AD-5C4D-9293-63C3312D3CD5}" srcOrd="0" destOrd="0" parTransId="{CDE62C64-4181-B14F-80FF-20A01535D9DA}" sibTransId="{32739025-1EF7-6C40-B009-84D9F558805A}"/>
    <dgm:cxn modelId="{CA2F2E9E-66FE-4D0C-BDD3-2C47346722E4}" type="presOf" srcId="{2C876E3D-DF79-F44E-94F1-45E3FBB4C257}" destId="{C0D3FAFE-14E0-3E43-B6BD-733369B45EC6}" srcOrd="0" destOrd="0" presId="urn:microsoft.com/office/officeart/2005/8/layout/vList5"/>
    <dgm:cxn modelId="{5E2157FA-DAEE-496F-8879-B7357383C9A6}" type="presOf" srcId="{1A1422D9-8A21-0C4A-A833-B657F705DD19}" destId="{2A226F47-5931-0A4B-A4CB-B83088D541F5}" srcOrd="0" destOrd="2" presId="urn:microsoft.com/office/officeart/2005/8/layout/vList5"/>
    <dgm:cxn modelId="{3CF4B995-1E92-2E49-9C54-74B4E73ADFAB}" srcId="{2C876E3D-DF79-F44E-94F1-45E3FBB4C257}" destId="{4E1D9F89-80C8-B445-B0CC-3A891B141AB9}" srcOrd="1" destOrd="0" parTransId="{DC922840-AD8B-B04C-9B1E-A56BE80959AE}" sibTransId="{C0311FCC-CEAB-EC40-B4D6-9F99FB3E40EB}"/>
    <dgm:cxn modelId="{566AB1CF-6F73-4D4E-B018-3B82B8074B3A}" srcId="{FC2E491E-F015-AD46-A7FB-EADCE7E99AA8}" destId="{3A8BD927-8490-A246-867F-301F33384847}" srcOrd="2" destOrd="0" parTransId="{E1F7B0FB-9ACD-4545-9C25-2F726346AB15}" sibTransId="{E8341BDC-3CF0-CF45-B850-20E258AFE316}"/>
    <dgm:cxn modelId="{7833868C-5753-4FF3-8CEC-4301B82AF561}" type="presOf" srcId="{A21C1DB8-E1AD-5C4D-9293-63C3312D3CD5}" destId="{8AE783CA-DC6D-4442-8AFE-CBCD4B9F9983}" srcOrd="0" destOrd="0" presId="urn:microsoft.com/office/officeart/2005/8/layout/vList5"/>
    <dgm:cxn modelId="{F39C36F5-C9C2-1B46-872D-A0F81D1F8AF2}" srcId="{A21C1DB8-E1AD-5C4D-9293-63C3312D3CD5}" destId="{1A1422D9-8A21-0C4A-A833-B657F705DD19}" srcOrd="2" destOrd="0" parTransId="{91FC6619-88A7-A14D-8A56-8F89EC2C9867}" sibTransId="{16D8DAD9-575D-D543-923B-079AA2644577}"/>
    <dgm:cxn modelId="{EE9C96B7-80D2-46F4-8B4C-F8F921337638}" type="presOf" srcId="{3A8BD927-8490-A246-867F-301F33384847}" destId="{6DC03FBB-BBDB-B74E-A357-90D74E82AAC0}" srcOrd="0" destOrd="0" presId="urn:microsoft.com/office/officeart/2005/8/layout/vList5"/>
    <dgm:cxn modelId="{679DF137-03A6-448E-A225-77FE97BBC81C}" type="presOf" srcId="{9EDAAF05-7797-6A40-9FAE-8D1B875E4047}" destId="{2A226F47-5931-0A4B-A4CB-B83088D541F5}" srcOrd="0" destOrd="1" presId="urn:microsoft.com/office/officeart/2005/8/layout/vList5"/>
    <dgm:cxn modelId="{DE3CFB53-784A-584D-9179-41E189581655}" srcId="{2C876E3D-DF79-F44E-94F1-45E3FBB4C257}" destId="{143D9F70-49FF-5442-80B9-DF064ED2F9FA}" srcOrd="0" destOrd="0" parTransId="{BBCC8073-7379-2A46-A2B4-FA88F97C0C2D}" sibTransId="{3938532E-D1F7-CB42-9BD6-5C2343FAC323}"/>
    <dgm:cxn modelId="{00D14D78-F659-8743-8AFE-25C8FBDF2F53}" srcId="{A21C1DB8-E1AD-5C4D-9293-63C3312D3CD5}" destId="{52CBCBBA-A7BB-E64E-A9FB-55048D4BE7BB}" srcOrd="0" destOrd="0" parTransId="{B91DEDD0-A192-8F40-9E00-3D15783C8DDE}" sibTransId="{C94C95D7-4E45-7F4E-92CB-0BB523380156}"/>
    <dgm:cxn modelId="{67AFEEC8-4208-9F4D-9B63-3FD220DC34E6}" srcId="{A21C1DB8-E1AD-5C4D-9293-63C3312D3CD5}" destId="{9EDAAF05-7797-6A40-9FAE-8D1B875E4047}" srcOrd="1" destOrd="0" parTransId="{9FEFA374-8223-4747-B045-DB8370B0CA3C}" sibTransId="{A7FEAB88-D7C5-DE44-A3FD-D30206965652}"/>
    <dgm:cxn modelId="{DCF7B8E0-2819-446F-884C-0968709D4738}" type="presOf" srcId="{143D9F70-49FF-5442-80B9-DF064ED2F9FA}" destId="{C228AB4A-E7B7-1140-9303-BC402B0CE7BE}" srcOrd="0" destOrd="0" presId="urn:microsoft.com/office/officeart/2005/8/layout/vList5"/>
    <dgm:cxn modelId="{B4D8F91F-5D36-407D-A56F-FDCD89D0D541}" type="presOf" srcId="{461F9F3A-A24D-8942-9DE7-F5D9324372E7}" destId="{743DCCF0-5CE1-BD4E-8471-918B8D8C3D1F}" srcOrd="0" destOrd="0" presId="urn:microsoft.com/office/officeart/2005/8/layout/vList5"/>
    <dgm:cxn modelId="{6C3E9C92-A533-194D-B092-ED281226C9D3}" srcId="{A21C1DB8-E1AD-5C4D-9293-63C3312D3CD5}" destId="{0C82209A-22FC-9D49-869C-B10BBC988342}" srcOrd="3" destOrd="0" parTransId="{4C56EEB4-6D2A-9041-A230-9527C3F10F8A}" sibTransId="{B0EB41F5-A39F-7D44-883E-F0F7B3EDB623}"/>
    <dgm:cxn modelId="{1541B4DA-8DEB-A849-883B-8BE1F788D9EB}" srcId="{3A8BD927-8490-A246-867F-301F33384847}" destId="{461F9F3A-A24D-8942-9DE7-F5D9324372E7}" srcOrd="0" destOrd="0" parTransId="{395FB173-1C2D-7748-BA05-8057C89F29A3}" sibTransId="{1343A4F7-CDE9-D94A-9ED6-903166AD4DA3}"/>
    <dgm:cxn modelId="{DAA99545-26AD-4468-BA78-0C4237B1BD4F}" type="presParOf" srcId="{07E5FE6F-9944-7745-8566-5F5E4C6F3BC1}" destId="{A93C4EA7-012C-9F49-A297-252FDE7A214B}" srcOrd="0" destOrd="0" presId="urn:microsoft.com/office/officeart/2005/8/layout/vList5"/>
    <dgm:cxn modelId="{675D79AD-15CB-4DCC-A2E1-BC74FB73D7BA}" type="presParOf" srcId="{A93C4EA7-012C-9F49-A297-252FDE7A214B}" destId="{8AE783CA-DC6D-4442-8AFE-CBCD4B9F9983}" srcOrd="0" destOrd="0" presId="urn:microsoft.com/office/officeart/2005/8/layout/vList5"/>
    <dgm:cxn modelId="{CCD2DB83-3E66-44BE-A3DC-83F79BB2FCE7}" type="presParOf" srcId="{A93C4EA7-012C-9F49-A297-252FDE7A214B}" destId="{2A226F47-5931-0A4B-A4CB-B83088D541F5}" srcOrd="1" destOrd="0" presId="urn:microsoft.com/office/officeart/2005/8/layout/vList5"/>
    <dgm:cxn modelId="{04F13CB3-2E0B-4847-A3AD-B3CF60667B56}" type="presParOf" srcId="{07E5FE6F-9944-7745-8566-5F5E4C6F3BC1}" destId="{878F0E82-B660-BF42-8D59-18D5CC53B573}" srcOrd="1" destOrd="0" presId="urn:microsoft.com/office/officeart/2005/8/layout/vList5"/>
    <dgm:cxn modelId="{61341E6D-D5F2-4BDA-9C40-D28E78AF3A05}" type="presParOf" srcId="{07E5FE6F-9944-7745-8566-5F5E4C6F3BC1}" destId="{475EAA3C-A4DD-1A4A-940B-67BAAB0E5920}" srcOrd="2" destOrd="0" presId="urn:microsoft.com/office/officeart/2005/8/layout/vList5"/>
    <dgm:cxn modelId="{9829F579-4D57-4023-A49D-78AD813E22C1}" type="presParOf" srcId="{475EAA3C-A4DD-1A4A-940B-67BAAB0E5920}" destId="{C0D3FAFE-14E0-3E43-B6BD-733369B45EC6}" srcOrd="0" destOrd="0" presId="urn:microsoft.com/office/officeart/2005/8/layout/vList5"/>
    <dgm:cxn modelId="{487F906C-70C7-409A-97ED-22974A345430}" type="presParOf" srcId="{475EAA3C-A4DD-1A4A-940B-67BAAB0E5920}" destId="{C228AB4A-E7B7-1140-9303-BC402B0CE7BE}" srcOrd="1" destOrd="0" presId="urn:microsoft.com/office/officeart/2005/8/layout/vList5"/>
    <dgm:cxn modelId="{E601F8F1-0EC4-4F13-9ECE-BCAC1641CBEC}" type="presParOf" srcId="{07E5FE6F-9944-7745-8566-5F5E4C6F3BC1}" destId="{51D47F07-9C4A-0547-B812-32679B2F5946}" srcOrd="3" destOrd="0" presId="urn:microsoft.com/office/officeart/2005/8/layout/vList5"/>
    <dgm:cxn modelId="{66F0C0D1-013B-4CC0-8D57-7DDBBB1BADA0}" type="presParOf" srcId="{07E5FE6F-9944-7745-8566-5F5E4C6F3BC1}" destId="{84B85462-1A8F-6141-B526-6BE26DA74C42}" srcOrd="4" destOrd="0" presId="urn:microsoft.com/office/officeart/2005/8/layout/vList5"/>
    <dgm:cxn modelId="{E0DD9B37-6741-43DC-A6CA-A4D8211A9DD9}" type="presParOf" srcId="{84B85462-1A8F-6141-B526-6BE26DA74C42}" destId="{6DC03FBB-BBDB-B74E-A357-90D74E82AAC0}" srcOrd="0" destOrd="0" presId="urn:microsoft.com/office/officeart/2005/8/layout/vList5"/>
    <dgm:cxn modelId="{BF1FF339-2445-43E7-8E92-F1D70F71D2F7}" type="presParOf" srcId="{84B85462-1A8F-6141-B526-6BE26DA74C42}" destId="{743DCCF0-5CE1-BD4E-8471-918B8D8C3D1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26F47-5931-0A4B-A4CB-B83088D541F5}">
      <dsp:nvSpPr>
        <dsp:cNvPr id="0" name=""/>
        <dsp:cNvSpPr/>
      </dsp:nvSpPr>
      <dsp:spPr>
        <a:xfrm rot="5400000">
          <a:off x="1190615" y="-243657"/>
          <a:ext cx="1478685" cy="213759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Cough, cold, sore throat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Vomiting, diarrhoea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Fever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Feeling generally unwell</a:t>
          </a:r>
        </a:p>
      </dsp:txBody>
      <dsp:txXfrm rot="-5400000">
        <a:off x="861161" y="157980"/>
        <a:ext cx="2065412" cy="1334319"/>
      </dsp:txXfrm>
    </dsp:sp>
    <dsp:sp modelId="{8AE783CA-DC6D-4442-8AFE-CBCD4B9F9983}">
      <dsp:nvSpPr>
        <dsp:cNvPr id="0" name=""/>
        <dsp:cNvSpPr/>
      </dsp:nvSpPr>
      <dsp:spPr>
        <a:xfrm>
          <a:off x="168" y="2492"/>
          <a:ext cx="860991" cy="16452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Arial" pitchFamily="34" charset="0"/>
              <a:cs typeface="Arial" pitchFamily="34" charset="0"/>
            </a:rPr>
            <a:t>Acute illness</a:t>
          </a:r>
        </a:p>
      </dsp:txBody>
      <dsp:txXfrm>
        <a:off x="42198" y="44522"/>
        <a:ext cx="776931" cy="1561234"/>
      </dsp:txXfrm>
    </dsp:sp>
    <dsp:sp modelId="{C228AB4A-E7B7-1140-9303-BC402B0CE7BE}">
      <dsp:nvSpPr>
        <dsp:cNvPr id="0" name=""/>
        <dsp:cNvSpPr/>
      </dsp:nvSpPr>
      <dsp:spPr>
        <a:xfrm rot="5400000">
          <a:off x="1184606" y="1488794"/>
          <a:ext cx="1502062" cy="212894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Feeling hungry, weak, dizzy, shaky, headache, tingling lips, palpitations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Looks sweaty, pale, floppy,  confused, grumpy, tearful</a:t>
          </a:r>
        </a:p>
      </dsp:txBody>
      <dsp:txXfrm rot="-5400000">
        <a:off x="871167" y="1875559"/>
        <a:ext cx="2055617" cy="1355412"/>
      </dsp:txXfrm>
    </dsp:sp>
    <dsp:sp modelId="{C0D3FAFE-14E0-3E43-B6BD-733369B45EC6}">
      <dsp:nvSpPr>
        <dsp:cNvPr id="0" name=""/>
        <dsp:cNvSpPr/>
      </dsp:nvSpPr>
      <dsp:spPr>
        <a:xfrm>
          <a:off x="168" y="1730052"/>
          <a:ext cx="870799" cy="16452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Arial" pitchFamily="34" charset="0"/>
              <a:cs typeface="Arial" pitchFamily="34" charset="0"/>
            </a:rPr>
            <a:t>Low Glucose</a:t>
          </a:r>
        </a:p>
      </dsp:txBody>
      <dsp:txXfrm>
        <a:off x="42677" y="1772561"/>
        <a:ext cx="785781" cy="1560276"/>
      </dsp:txXfrm>
    </dsp:sp>
    <dsp:sp modelId="{743DCCF0-5CE1-BD4E-8471-918B8D8C3D1F}">
      <dsp:nvSpPr>
        <dsp:cNvPr id="0" name=""/>
        <dsp:cNvSpPr/>
      </dsp:nvSpPr>
      <dsp:spPr>
        <a:xfrm rot="5400000">
          <a:off x="1272687" y="3210223"/>
          <a:ext cx="1316235" cy="214007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latin typeface="Arial" pitchFamily="34" charset="0"/>
              <a:cs typeface="Arial" pitchFamily="34" charset="0"/>
            </a:rPr>
            <a:t>Parent/carer concerns: ..................does not seem like their usual self.</a:t>
          </a:r>
        </a:p>
      </dsp:txBody>
      <dsp:txXfrm rot="-5400000">
        <a:off x="860770" y="3686394"/>
        <a:ext cx="2075818" cy="1187729"/>
      </dsp:txXfrm>
    </dsp:sp>
    <dsp:sp modelId="{6DC03FBB-BBDB-B74E-A357-90D74E82AAC0}">
      <dsp:nvSpPr>
        <dsp:cNvPr id="0" name=""/>
        <dsp:cNvSpPr/>
      </dsp:nvSpPr>
      <dsp:spPr>
        <a:xfrm>
          <a:off x="168" y="3457612"/>
          <a:ext cx="860600" cy="16452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latin typeface="Arial" pitchFamily="34" charset="0"/>
              <a:cs typeface="Arial" pitchFamily="34" charset="0"/>
            </a:rPr>
            <a:t>Just not right</a:t>
          </a:r>
        </a:p>
      </dsp:txBody>
      <dsp:txXfrm>
        <a:off x="42179" y="3499623"/>
        <a:ext cx="776578" cy="1561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Burgoyne, Kevin</cp:lastModifiedBy>
  <cp:revision>2</cp:revision>
  <cp:lastPrinted>2020-05-18T11:15:00Z</cp:lastPrinted>
  <dcterms:created xsi:type="dcterms:W3CDTF">2021-01-05T13:20:00Z</dcterms:created>
  <dcterms:modified xsi:type="dcterms:W3CDTF">2021-01-05T13:20:00Z</dcterms:modified>
</cp:coreProperties>
</file>