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E8E94" w14:textId="3D3E0F6F" w:rsidR="00997D7D" w:rsidRPr="006105CD" w:rsidRDefault="000F2BA0">
      <w:pPr>
        <w:rPr>
          <w:b/>
          <w:bCs/>
          <w:u w:val="single"/>
        </w:rPr>
      </w:pPr>
      <w:r>
        <w:rPr>
          <w:b/>
          <w:bCs/>
          <w:sz w:val="28"/>
          <w:szCs w:val="28"/>
          <w:u w:val="single"/>
        </w:rPr>
        <w:t xml:space="preserve">Managing </w:t>
      </w:r>
      <w:r w:rsidR="00455F4A">
        <w:rPr>
          <w:b/>
          <w:bCs/>
          <w:sz w:val="28"/>
          <w:szCs w:val="28"/>
          <w:u w:val="single"/>
        </w:rPr>
        <w:t>Nausea and Vomiting</w:t>
      </w:r>
    </w:p>
    <w:p w14:paraId="661E0EFB" w14:textId="079EF802" w:rsidR="008D2199" w:rsidRPr="006105CD" w:rsidRDefault="008D2199">
      <w:pPr>
        <w:rPr>
          <w:b/>
          <w:bCs/>
          <w:sz w:val="24"/>
          <w:szCs w:val="24"/>
          <w:u w:val="single"/>
        </w:rPr>
      </w:pPr>
      <w:r w:rsidRPr="006105CD">
        <w:rPr>
          <w:b/>
          <w:bCs/>
          <w:sz w:val="24"/>
          <w:szCs w:val="24"/>
          <w:u w:val="single"/>
        </w:rPr>
        <w:t>General considerations</w:t>
      </w:r>
      <w:r w:rsidR="00FF4538" w:rsidRPr="006105CD">
        <w:rPr>
          <w:b/>
          <w:bCs/>
          <w:sz w:val="24"/>
          <w:szCs w:val="24"/>
          <w:u w:val="single"/>
        </w:rPr>
        <w:t xml:space="preserve"> for </w:t>
      </w:r>
      <w:r w:rsidR="000F2BA0">
        <w:rPr>
          <w:b/>
          <w:bCs/>
          <w:sz w:val="24"/>
          <w:szCs w:val="24"/>
          <w:u w:val="single"/>
        </w:rPr>
        <w:t xml:space="preserve">managing </w:t>
      </w:r>
      <w:r w:rsidR="00772120">
        <w:rPr>
          <w:b/>
          <w:bCs/>
          <w:sz w:val="24"/>
          <w:szCs w:val="24"/>
          <w:u w:val="single"/>
        </w:rPr>
        <w:t xml:space="preserve">Nausea and </w:t>
      </w:r>
      <w:r w:rsidR="00484A5C">
        <w:rPr>
          <w:b/>
          <w:bCs/>
          <w:sz w:val="24"/>
          <w:szCs w:val="24"/>
          <w:u w:val="single"/>
        </w:rPr>
        <w:t>vomiting</w:t>
      </w:r>
    </w:p>
    <w:p w14:paraId="38A49AA8" w14:textId="77777777" w:rsidR="001F219E" w:rsidRPr="0072618D" w:rsidRDefault="001F219E" w:rsidP="001F219E">
      <w:pPr>
        <w:pStyle w:val="ListParagraph"/>
        <w:numPr>
          <w:ilvl w:val="0"/>
          <w:numId w:val="15"/>
        </w:numPr>
        <w:spacing w:after="0" w:line="240" w:lineRule="auto"/>
        <w:ind w:left="284" w:hanging="284"/>
        <w:contextualSpacing w:val="0"/>
        <w:rPr>
          <w:rStyle w:val="Tickboxes"/>
          <w:szCs w:val="20"/>
        </w:rPr>
      </w:pPr>
      <w:r w:rsidRPr="0072618D">
        <w:rPr>
          <w:rStyle w:val="Tickboxes"/>
          <w:szCs w:val="20"/>
        </w:rPr>
        <w:t>Discuss the options for treating nausea and vomiting with the dying person and those important to them.</w:t>
      </w:r>
    </w:p>
    <w:p w14:paraId="1DCDFD85" w14:textId="77777777" w:rsidR="001F219E" w:rsidRPr="0072618D" w:rsidRDefault="001F219E" w:rsidP="001F219E">
      <w:pPr>
        <w:pStyle w:val="ListParagraph"/>
        <w:numPr>
          <w:ilvl w:val="0"/>
          <w:numId w:val="15"/>
        </w:numPr>
        <w:spacing w:after="0" w:line="240" w:lineRule="auto"/>
        <w:ind w:left="284" w:hanging="284"/>
        <w:contextualSpacing w:val="0"/>
        <w:rPr>
          <w:rStyle w:val="Tickboxes"/>
          <w:szCs w:val="20"/>
        </w:rPr>
      </w:pPr>
      <w:r w:rsidRPr="0072618D">
        <w:rPr>
          <w:rStyle w:val="Tickboxes"/>
          <w:szCs w:val="20"/>
        </w:rPr>
        <w:t>Consider non-pharmacological methods for treating nausea and vomiting e.g. management of distress and anxiety with psychological therapy and dietary advice, such as small, frequent, low fat meals as appropriate.</w:t>
      </w:r>
    </w:p>
    <w:p w14:paraId="02838CAB" w14:textId="77777777" w:rsidR="001F219E" w:rsidRPr="0072618D" w:rsidRDefault="001F219E" w:rsidP="001F219E">
      <w:pPr>
        <w:pStyle w:val="ListParagraph"/>
        <w:numPr>
          <w:ilvl w:val="0"/>
          <w:numId w:val="15"/>
        </w:numPr>
        <w:spacing w:after="0" w:line="240" w:lineRule="auto"/>
        <w:ind w:left="284" w:hanging="284"/>
        <w:contextualSpacing w:val="0"/>
        <w:rPr>
          <w:rStyle w:val="Tickboxes"/>
          <w:szCs w:val="20"/>
        </w:rPr>
      </w:pPr>
      <w:r w:rsidRPr="0072618D">
        <w:rPr>
          <w:rStyle w:val="Tickboxes"/>
          <w:szCs w:val="20"/>
        </w:rPr>
        <w:t>When choosing medicines to manage nausea and vomiting take into account:</w:t>
      </w:r>
    </w:p>
    <w:p w14:paraId="0BB83C30" w14:textId="77777777" w:rsidR="001F219E" w:rsidRPr="0072618D" w:rsidRDefault="001F219E" w:rsidP="001F219E">
      <w:pPr>
        <w:pStyle w:val="ListParagraph"/>
        <w:numPr>
          <w:ilvl w:val="1"/>
          <w:numId w:val="15"/>
        </w:numPr>
        <w:spacing w:after="0" w:line="240" w:lineRule="auto"/>
        <w:contextualSpacing w:val="0"/>
        <w:rPr>
          <w:rStyle w:val="Tickboxes"/>
          <w:szCs w:val="20"/>
        </w:rPr>
      </w:pPr>
      <w:r w:rsidRPr="0072618D">
        <w:rPr>
          <w:rStyle w:val="Tickboxes"/>
          <w:szCs w:val="20"/>
        </w:rPr>
        <w:t>The likely cause and if it is reversible.</w:t>
      </w:r>
    </w:p>
    <w:p w14:paraId="35E9BC88" w14:textId="77777777" w:rsidR="001F219E" w:rsidRPr="0072618D" w:rsidRDefault="001F219E" w:rsidP="001F219E">
      <w:pPr>
        <w:pStyle w:val="ListParagraph"/>
        <w:numPr>
          <w:ilvl w:val="1"/>
          <w:numId w:val="15"/>
        </w:numPr>
        <w:spacing w:after="0" w:line="240" w:lineRule="auto"/>
        <w:contextualSpacing w:val="0"/>
        <w:rPr>
          <w:rStyle w:val="Tickboxes"/>
          <w:szCs w:val="20"/>
        </w:rPr>
      </w:pPr>
      <w:r w:rsidRPr="0072618D">
        <w:rPr>
          <w:rStyle w:val="Tickboxes"/>
          <w:szCs w:val="20"/>
        </w:rPr>
        <w:t>The side-effects of the medication, including drowsiness.</w:t>
      </w:r>
    </w:p>
    <w:p w14:paraId="62F275A0" w14:textId="77777777" w:rsidR="001F219E" w:rsidRPr="0072618D" w:rsidRDefault="001F219E" w:rsidP="001F219E">
      <w:pPr>
        <w:pStyle w:val="ListParagraph"/>
        <w:numPr>
          <w:ilvl w:val="1"/>
          <w:numId w:val="15"/>
        </w:numPr>
        <w:spacing w:after="0" w:line="240" w:lineRule="auto"/>
        <w:contextualSpacing w:val="0"/>
        <w:rPr>
          <w:rStyle w:val="Tickboxes"/>
          <w:szCs w:val="20"/>
        </w:rPr>
      </w:pPr>
      <w:r w:rsidRPr="0072618D">
        <w:rPr>
          <w:rStyle w:val="Tickboxes"/>
          <w:szCs w:val="20"/>
        </w:rPr>
        <w:t>Other symptoms the person has.</w:t>
      </w:r>
    </w:p>
    <w:p w14:paraId="0A976FF1" w14:textId="77777777" w:rsidR="001F219E" w:rsidRPr="0072618D" w:rsidRDefault="001F219E" w:rsidP="001F219E">
      <w:pPr>
        <w:pStyle w:val="ListParagraph"/>
        <w:numPr>
          <w:ilvl w:val="1"/>
          <w:numId w:val="15"/>
        </w:numPr>
        <w:spacing w:after="0" w:line="240" w:lineRule="auto"/>
        <w:contextualSpacing w:val="0"/>
        <w:rPr>
          <w:rStyle w:val="Tickboxes"/>
          <w:szCs w:val="20"/>
        </w:rPr>
      </w:pPr>
      <w:r w:rsidRPr="0072618D">
        <w:rPr>
          <w:rStyle w:val="Tickboxes"/>
          <w:szCs w:val="20"/>
        </w:rPr>
        <w:t>The desired balancing of effects when managing other symptoms.</w:t>
      </w:r>
    </w:p>
    <w:p w14:paraId="6EAE2AD8" w14:textId="77777777" w:rsidR="001F219E" w:rsidRPr="0072618D" w:rsidRDefault="001F219E" w:rsidP="001F219E">
      <w:pPr>
        <w:pStyle w:val="ListParagraph"/>
        <w:numPr>
          <w:ilvl w:val="1"/>
          <w:numId w:val="15"/>
        </w:numPr>
        <w:spacing w:after="0" w:line="240" w:lineRule="auto"/>
        <w:contextualSpacing w:val="0"/>
        <w:rPr>
          <w:rStyle w:val="Tickboxes"/>
          <w:szCs w:val="20"/>
        </w:rPr>
      </w:pPr>
      <w:r w:rsidRPr="0072618D">
        <w:rPr>
          <w:rStyle w:val="Tickboxes"/>
          <w:szCs w:val="20"/>
        </w:rPr>
        <w:t>The compatibility and drug interactions with other medications the person is taking.</w:t>
      </w:r>
    </w:p>
    <w:p w14:paraId="2AAE8673" w14:textId="1813BA97" w:rsidR="001F219E" w:rsidRPr="0072618D" w:rsidRDefault="001F219E" w:rsidP="001F219E">
      <w:pPr>
        <w:pStyle w:val="ListParagraph"/>
        <w:numPr>
          <w:ilvl w:val="0"/>
          <w:numId w:val="15"/>
        </w:numPr>
        <w:spacing w:after="0" w:line="240" w:lineRule="auto"/>
        <w:ind w:left="284" w:hanging="284"/>
        <w:contextualSpacing w:val="0"/>
        <w:rPr>
          <w:rStyle w:val="Tickboxes"/>
          <w:szCs w:val="20"/>
        </w:rPr>
      </w:pPr>
      <w:r w:rsidRPr="0072618D">
        <w:rPr>
          <w:rStyle w:val="Tickboxes"/>
          <w:szCs w:val="20"/>
        </w:rPr>
        <w:t xml:space="preserve">If malignant bowel obstruction is suspected, refer to </w:t>
      </w:r>
      <w:hyperlink r:id="rId9" w:anchor="content,06d63f8d-bbb1-4cc4-9d32-8160b21ed89b" w:history="1">
        <w:r w:rsidRPr="0072618D">
          <w:rPr>
            <w:rStyle w:val="Hyperlink"/>
            <w:rFonts w:ascii="Verdana" w:hAnsi="Verdana"/>
            <w:sz w:val="20"/>
            <w:szCs w:val="20"/>
          </w:rPr>
          <w:t>Palliative Medicine: Malignant Bowel Obstruction guideline</w:t>
        </w:r>
      </w:hyperlink>
      <w:r w:rsidRPr="0072618D">
        <w:rPr>
          <w:rStyle w:val="Tickboxes"/>
          <w:szCs w:val="20"/>
        </w:rPr>
        <w:t xml:space="preserve">. </w:t>
      </w:r>
    </w:p>
    <w:p w14:paraId="0468A580" w14:textId="77777777" w:rsidR="001F219E" w:rsidRPr="0072618D" w:rsidRDefault="001F219E" w:rsidP="001F219E">
      <w:pPr>
        <w:pStyle w:val="ListParagraph"/>
        <w:numPr>
          <w:ilvl w:val="0"/>
          <w:numId w:val="15"/>
        </w:numPr>
        <w:spacing w:after="0" w:line="240" w:lineRule="auto"/>
        <w:ind w:left="284" w:hanging="284"/>
        <w:contextualSpacing w:val="0"/>
        <w:rPr>
          <w:rStyle w:val="Tickboxes"/>
          <w:szCs w:val="20"/>
        </w:rPr>
      </w:pPr>
      <w:r w:rsidRPr="0072618D">
        <w:rPr>
          <w:rStyle w:val="Tickboxes"/>
          <w:szCs w:val="20"/>
        </w:rPr>
        <w:t>Discuss the benefits, harms/risks and burdens of any medications offered.</w:t>
      </w:r>
    </w:p>
    <w:p w14:paraId="3DA1CA0F" w14:textId="29D3469F" w:rsidR="001F219E" w:rsidRPr="0072618D" w:rsidRDefault="001F219E" w:rsidP="001F219E">
      <w:pPr>
        <w:pStyle w:val="ListParagraph"/>
        <w:numPr>
          <w:ilvl w:val="0"/>
          <w:numId w:val="15"/>
        </w:numPr>
        <w:spacing w:after="0" w:line="240" w:lineRule="auto"/>
        <w:ind w:left="284" w:hanging="284"/>
        <w:contextualSpacing w:val="0"/>
        <w:rPr>
          <w:rFonts w:ascii="Verdana" w:hAnsi="Verdana"/>
          <w:color w:val="000000"/>
          <w:sz w:val="20"/>
          <w:szCs w:val="20"/>
        </w:rPr>
      </w:pPr>
      <w:r w:rsidRPr="0072618D">
        <w:rPr>
          <w:rStyle w:val="Tickboxes"/>
          <w:szCs w:val="20"/>
        </w:rPr>
        <w:t xml:space="preserve">Utilise </w:t>
      </w:r>
      <w:r w:rsidRPr="0072618D">
        <w:rPr>
          <w:rFonts w:ascii="Verdana" w:hAnsi="Verdana"/>
          <w:sz w:val="20"/>
          <w:szCs w:val="20"/>
        </w:rPr>
        <w:t>the ‘</w:t>
      </w:r>
      <w:hyperlink r:id="rId10" w:anchor="content,e15a1a3e-8645-4355-bf09-3889ef5f8329" w:history="1">
        <w:r w:rsidRPr="0072618D">
          <w:rPr>
            <w:rStyle w:val="Hyperlink"/>
            <w:rFonts w:ascii="Verdana" w:hAnsi="Verdana"/>
            <w:sz w:val="20"/>
            <w:szCs w:val="20"/>
          </w:rPr>
          <w:t>Symptom Observ</w:t>
        </w:r>
        <w:r w:rsidR="003C1A3C">
          <w:rPr>
            <w:rStyle w:val="Hyperlink"/>
            <w:rFonts w:ascii="Verdana" w:hAnsi="Verdana"/>
            <w:sz w:val="20"/>
            <w:szCs w:val="20"/>
          </w:rPr>
          <w:t xml:space="preserve">ation Chart for the Dying </w:t>
        </w:r>
        <w:r w:rsidR="003C1A3C" w:rsidRPr="00455F4A">
          <w:rPr>
            <w:rStyle w:val="Hyperlink"/>
            <w:rFonts w:ascii="Verdana" w:hAnsi="Verdana"/>
            <w:sz w:val="20"/>
            <w:szCs w:val="20"/>
          </w:rPr>
          <w:t>Person</w:t>
        </w:r>
        <w:r w:rsidRPr="00455F4A">
          <w:rPr>
            <w:rStyle w:val="Hyperlink"/>
            <w:rFonts w:ascii="Verdana" w:hAnsi="Verdana"/>
            <w:sz w:val="20"/>
            <w:szCs w:val="20"/>
          </w:rPr>
          <w:t>’</w:t>
        </w:r>
        <w:r w:rsidRPr="0072618D">
          <w:rPr>
            <w:rStyle w:val="Hyperlink"/>
            <w:rFonts w:ascii="Verdana" w:hAnsi="Verdana"/>
            <w:sz w:val="20"/>
            <w:szCs w:val="20"/>
          </w:rPr>
          <w:t xml:space="preserve"> </w:t>
        </w:r>
      </w:hyperlink>
      <w:r w:rsidRPr="0072618D">
        <w:rPr>
          <w:rFonts w:ascii="Verdana" w:hAnsi="Verdana"/>
          <w:sz w:val="20"/>
          <w:szCs w:val="20"/>
        </w:rPr>
        <w:t xml:space="preserve"> as part of the assessment of medication benefit.</w:t>
      </w:r>
    </w:p>
    <w:p w14:paraId="4379E7B0" w14:textId="77777777" w:rsidR="007911C7" w:rsidRPr="007911C7" w:rsidRDefault="007911C7" w:rsidP="007911C7">
      <w:pPr>
        <w:spacing w:after="0" w:line="240" w:lineRule="auto"/>
        <w:rPr>
          <w:rFonts w:ascii="Verdana" w:hAnsi="Verdana"/>
          <w:color w:val="000000"/>
          <w:sz w:val="20"/>
          <w:szCs w:val="20"/>
        </w:rPr>
      </w:pPr>
    </w:p>
    <w:p w14:paraId="0C34A761" w14:textId="0C211F00" w:rsidR="00C91DA0" w:rsidRDefault="007911C7" w:rsidP="003C7B31">
      <w:r>
        <w:rPr>
          <w:rFonts w:ascii="Verdana" w:hAnsi="Verdana"/>
          <w:noProof/>
          <w:color w:val="000000"/>
          <w:sz w:val="20"/>
          <w:lang w:eastAsia="en-GB"/>
        </w:rPr>
        <mc:AlternateContent>
          <mc:Choice Requires="wpg">
            <w:drawing>
              <wp:inline distT="0" distB="0" distL="0" distR="0" wp14:anchorId="6DAEF127" wp14:editId="22460F21">
                <wp:extent cx="5324475" cy="5353050"/>
                <wp:effectExtent l="0" t="0" r="28575" b="19050"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4475" cy="5353050"/>
                          <a:chOff x="-123825" y="0"/>
                          <a:chExt cx="5219700" cy="5102554"/>
                        </a:xfrm>
                      </wpg:grpSpPr>
                      <wps:wsp>
                        <wps:cNvPr id="42" name="Straight Connector 42"/>
                        <wps:cNvCnPr/>
                        <wps:spPr>
                          <a:xfrm>
                            <a:off x="684398" y="2469585"/>
                            <a:ext cx="14763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2" name="Group 22"/>
                        <wpg:cNvGrpSpPr/>
                        <wpg:grpSpPr>
                          <a:xfrm>
                            <a:off x="-123825" y="0"/>
                            <a:ext cx="5219700" cy="5102554"/>
                            <a:chOff x="-123825" y="0"/>
                            <a:chExt cx="5219700" cy="5102554"/>
                          </a:xfrm>
                        </wpg:grpSpPr>
                        <wps:wsp>
                          <wps:cNvPr id="44" name="Straight Connector 44"/>
                          <wps:cNvCnPr/>
                          <wps:spPr>
                            <a:xfrm>
                              <a:off x="1374405" y="2469587"/>
                              <a:ext cx="0" cy="127066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g:grpSp>
                          <wpg:cNvPr id="20" name="Group 20"/>
                          <wpg:cNvGrpSpPr/>
                          <wpg:grpSpPr>
                            <a:xfrm>
                              <a:off x="-123825" y="0"/>
                              <a:ext cx="5219700" cy="5102554"/>
                              <a:chOff x="-123825" y="0"/>
                              <a:chExt cx="5219700" cy="5102554"/>
                            </a:xfrm>
                          </wpg:grpSpPr>
                          <wps:wsp>
                            <wps:cNvPr id="7" name="Straight Connector 7"/>
                            <wps:cNvCnPr/>
                            <wps:spPr>
                              <a:xfrm>
                                <a:off x="4143375" y="415530"/>
                                <a:ext cx="0" cy="234079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8" name="Straight Connector 38"/>
                            <wps:cNvCnPr/>
                            <wps:spPr>
                              <a:xfrm>
                                <a:off x="684398" y="831280"/>
                                <a:ext cx="14757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19" name="Group 19"/>
                            <wpg:cNvGrpSpPr/>
                            <wpg:grpSpPr>
                              <a:xfrm>
                                <a:off x="-123825" y="0"/>
                                <a:ext cx="5219700" cy="5102554"/>
                                <a:chOff x="-123825" y="0"/>
                                <a:chExt cx="5219700" cy="5102554"/>
                              </a:xfrm>
                            </wpg:grpSpPr>
                            <wps:wsp>
                              <wps:cNvPr id="41" name="Straight Connector 41"/>
                              <wps:cNvCnPr/>
                              <wps:spPr>
                                <a:xfrm>
                                  <a:off x="2166010" y="831280"/>
                                  <a:ext cx="3835" cy="16383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0" name="Straight Connector 40"/>
                              <wps:cNvCnPr/>
                              <wps:spPr>
                                <a:xfrm>
                                  <a:off x="685800" y="831280"/>
                                  <a:ext cx="0" cy="16383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Text Box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71625" y="1436507"/>
                                  <a:ext cx="1284352" cy="9736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FF3BA3B" w14:textId="77777777" w:rsidR="00944CEC" w:rsidRDefault="007911C7" w:rsidP="00A1502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 w:rsidRPr="005C55F0">
                                      <w:t xml:space="preserve">Prescribe and give HALOPERIDOL </w:t>
                                    </w:r>
                                    <w:r w:rsidR="00944CEC">
                                      <w:t>0.5mg to 1.5mg SC</w:t>
                                    </w:r>
                                  </w:p>
                                  <w:p w14:paraId="3B5FF2E4" w14:textId="51258AF8" w:rsidR="00944CEC" w:rsidRDefault="00944CEC" w:rsidP="00A1502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t>Injection</w:t>
                                    </w:r>
                                  </w:p>
                                  <w:p w14:paraId="3ABFAB21" w14:textId="6AF5D989" w:rsidR="00A15026" w:rsidRPr="005C55F0" w:rsidRDefault="00944CEC" w:rsidP="00A15026">
                                    <w:pPr>
                                      <w:spacing w:after="0" w:line="240" w:lineRule="auto"/>
                                      <w:jc w:val="center"/>
                                    </w:pPr>
                                    <w:r>
                                      <w:t xml:space="preserve"> </w:t>
                                    </w:r>
                                    <w:r w:rsidR="00A15026">
                                      <w:t xml:space="preserve">Max 5mg / 24 </w:t>
                                    </w:r>
                                    <w:proofErr w:type="spellStart"/>
                                    <w:r w:rsidR="00A15026">
                                      <w:t>hrs</w:t>
                                    </w:r>
                                    <w:proofErr w:type="spellEnd"/>
                                  </w:p>
                                  <w:p w14:paraId="1C2FD684" w14:textId="5BCF4CBC" w:rsidR="007911C7" w:rsidRPr="005C55F0" w:rsidRDefault="007911C7" w:rsidP="007911C7">
                                    <w:pPr>
                                      <w:pStyle w:val="BodyText2"/>
                                      <w:jc w:val="center"/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14:paraId="72453FF2" w14:textId="77777777" w:rsidR="007911C7" w:rsidRPr="005C55F0" w:rsidRDefault="007911C7" w:rsidP="007911C7">
                                    <w:pPr>
                                      <w:pStyle w:val="Boxescopy"/>
                                      <w:spacing w:after="0" w:line="240" w:lineRule="auto"/>
                                      <w:jc w:val="center"/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  <w:p w14:paraId="65B31761" w14:textId="77777777" w:rsidR="007911C7" w:rsidRPr="005C55F0" w:rsidRDefault="007911C7" w:rsidP="007911C7">
                                    <w:pPr>
                                      <w:pStyle w:val="Boxescopy"/>
                                      <w:spacing w:after="0" w:line="240" w:lineRule="auto"/>
                                      <w:jc w:val="center"/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4" name="Group 14"/>
                              <wpg:cNvGrpSpPr/>
                              <wpg:grpSpPr>
                                <a:xfrm>
                                  <a:off x="-123825" y="0"/>
                                  <a:ext cx="5219700" cy="5102554"/>
                                  <a:chOff x="-123825" y="0"/>
                                  <a:chExt cx="5219700" cy="5102554"/>
                                </a:xfrm>
                              </wpg:grpSpPr>
                              <wpg:grpSp>
                                <wpg:cNvPr id="33" name="Group 33"/>
                                <wpg:cNvGrpSpPr/>
                                <wpg:grpSpPr>
                                  <a:xfrm>
                                    <a:off x="-123825" y="0"/>
                                    <a:ext cx="4917821" cy="3955416"/>
                                    <a:chOff x="-293807" y="0"/>
                                    <a:chExt cx="4918968" cy="3955729"/>
                                  </a:xfrm>
                                </wpg:grpSpPr>
                                <wps:wsp>
                                  <wps:cNvPr id="15" name="Text Box 15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-293807" y="3717024"/>
                                      <a:ext cx="3772075" cy="2387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CCCCCC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294D6CE" w14:textId="77777777" w:rsidR="007911C7" w:rsidRPr="005C55F0" w:rsidRDefault="007911C7" w:rsidP="007911C7">
                                        <w:pPr>
                                          <w:pStyle w:val="Tableheadswhite"/>
                                          <w:rPr>
                                            <w:rFonts w:asciiTheme="minorHAnsi" w:hAnsiTheme="minorHAnsi"/>
                                            <w:b/>
                                            <w:i w:val="0"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5C55F0">
                                          <w:rPr>
                                            <w:rFonts w:asciiTheme="minorHAnsi" w:hAnsiTheme="minorHAnsi"/>
                                            <w:b/>
                                            <w:i w:val="0"/>
                                            <w:sz w:val="22"/>
                                            <w:szCs w:val="22"/>
                                          </w:rPr>
                                          <w:t>If ineffective seek advice from Specialist Palliative Care Team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1" name="Group 31"/>
                                  <wpg:cNvGrpSpPr/>
                                  <wpg:grpSpPr>
                                    <a:xfrm>
                                      <a:off x="-169953" y="0"/>
                                      <a:ext cx="4795114" cy="3667034"/>
                                      <a:chOff x="-169953" y="0"/>
                                      <a:chExt cx="4795114" cy="3667034"/>
                                    </a:xfrm>
                                  </wpg:grpSpPr>
                                  <wpg:grpSp>
                                    <wpg:cNvPr id="25" name="Group 25"/>
                                    <wpg:cNvGrpSpPr/>
                                    <wpg:grpSpPr>
                                      <a:xfrm>
                                        <a:off x="-169953" y="0"/>
                                        <a:ext cx="4795114" cy="3075739"/>
                                        <a:chOff x="-183601" y="0"/>
                                        <a:chExt cx="4795114" cy="3075739"/>
                                      </a:xfrm>
                                    </wpg:grpSpPr>
                                    <wps:wsp>
                                      <wps:cNvPr id="6" name="Text Box 6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3284551" y="2252421"/>
                                          <a:ext cx="1326961" cy="823318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 w="1270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14:paraId="43016C43" w14:textId="2BB70FCF" w:rsidR="007911C7" w:rsidRPr="005C55F0" w:rsidRDefault="007911C7" w:rsidP="007911C7">
                                            <w:pPr>
                                              <w:pStyle w:val="Boxescopy"/>
                                              <w:jc w:val="center"/>
                                              <w:rPr>
                                                <w:rFonts w:asciiTheme="minorHAnsi" w:hAnsiTheme="minorHAnsi"/>
                                                <w:sz w:val="22"/>
                                                <w:szCs w:val="22"/>
                                              </w:rPr>
                                            </w:pPr>
                                            <w:r w:rsidRPr="005C55F0">
                                              <w:rPr>
                                                <w:rFonts w:asciiTheme="minorHAnsi" w:hAnsiTheme="minorHAnsi"/>
                                                <w:sz w:val="22"/>
                                                <w:szCs w:val="22"/>
                                              </w:rPr>
                                              <w:t xml:space="preserve">If two or more doses of PRN HALOPERIDOL SC required in 24 hours follow 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4" name="Group 24"/>
                                      <wpg:cNvGrpSpPr/>
                                      <wpg:grpSpPr>
                                        <a:xfrm>
                                          <a:off x="-183601" y="0"/>
                                          <a:ext cx="4795114" cy="2410551"/>
                                          <a:chOff x="-183601" y="0"/>
                                          <a:chExt cx="4795114" cy="2410551"/>
                                        </a:xfrm>
                                      </wpg:grpSpPr>
                                      <wpg:grpSp>
                                        <wpg:cNvPr id="4" name="Group 4"/>
                                        <wpg:cNvGrpSpPr/>
                                        <wpg:grpSpPr>
                                          <a:xfrm>
                                            <a:off x="-183601" y="0"/>
                                            <a:ext cx="4668338" cy="2410551"/>
                                            <a:chOff x="-183601" y="0"/>
                                            <a:chExt cx="4668338" cy="2410551"/>
                                          </a:xfrm>
                                        </wpg:grpSpPr>
                                        <wpg:grpSp>
                                          <wpg:cNvPr id="3" name="Group 3"/>
                                          <wpg:cNvGrpSpPr/>
                                          <wpg:grpSpPr>
                                            <a:xfrm>
                                              <a:off x="762903" y="0"/>
                                              <a:ext cx="3721834" cy="831338"/>
                                              <a:chOff x="599130" y="0"/>
                                              <a:chExt cx="3721834" cy="831338"/>
                                            </a:xfrm>
                                          </wpg:grpSpPr>
                                          <wps:wsp>
                                            <wps:cNvPr id="23" name="Straight Connector 23"/>
                                            <wps:cNvCnPr/>
                                            <wps:spPr>
                                              <a:xfrm>
                                                <a:off x="1036804" y="415638"/>
                                                <a:ext cx="13557" cy="41570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 cap="flat" cmpd="sng" algn="ctr">
                                                <a:solidFill>
                                                  <a:sysClr val="windowText" lastClr="000000">
                                                    <a:shade val="95000"/>
                                                    <a:satMod val="105000"/>
                                                  </a:sysClr>
                                                </a:solidFill>
                                                <a:prstDash val="solid"/>
                                              </a:ln>
                                              <a:effectLst/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2" name="Rectangle 2"/>
                                            <wps:cNvSpPr/>
                                            <wps:spPr>
                                              <a:xfrm>
                                                <a:off x="1037230" y="0"/>
                                                <a:ext cx="3105150" cy="3333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4F81BD"/>
                                              </a:solidFill>
                                              <a:ln w="25400" cap="flat" cmpd="sng" algn="ctr">
                                                <a:noFill/>
                                                <a:prstDash val="solid"/>
                                              </a:ln>
                                              <a:effectLst/>
                                            </wps:spPr>
                                            <wps:txbx>
                                              <w:txbxContent>
                                                <w:p w14:paraId="28A30E7F" w14:textId="77777777" w:rsidR="007911C7" w:rsidRPr="005C55F0" w:rsidRDefault="007911C7" w:rsidP="007911C7">
                                                  <w:pPr>
                                                    <w:jc w:val="center"/>
                                                    <w:rPr>
                                                      <w:b/>
                                                      <w:color w:val="FFFFFF" w:themeColor="background1"/>
                                                      <w:sz w:val="28"/>
                                                    </w:rPr>
                                                  </w:pPr>
                                                  <w:r w:rsidRPr="005C55F0">
                                                    <w:rPr>
                                                      <w:b/>
                                                      <w:color w:val="FFFFFF" w:themeColor="background1"/>
                                                      <w:sz w:val="28"/>
                                                    </w:rPr>
                                                    <w:t>Nausea and Vomiting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<a:prstTxWarp prst="textNoShape">
                                                <a:avLst/>
                                              </a:prstTxWarp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8" name="Text Box 8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599130" y="498378"/>
                                                <a:ext cx="904875" cy="2876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CCCCCC"/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txbx>
                                              <w:txbxContent>
                                                <w:p w14:paraId="126FF4E8" w14:textId="77777777" w:rsidR="007911C7" w:rsidRPr="005C55F0" w:rsidRDefault="007911C7" w:rsidP="007911C7">
                                                  <w:pPr>
                                                    <w:pStyle w:val="Tableheadswhite"/>
                                                    <w:rPr>
                                                      <w:rFonts w:asciiTheme="minorHAnsi" w:hAnsiTheme="minorHAnsi"/>
                                                      <w:b/>
                                                      <w:i w:val="0"/>
                                                      <w:sz w:val="22"/>
                                                      <w:szCs w:val="22"/>
                                                    </w:rPr>
                                                  </w:pPr>
                                                  <w:r w:rsidRPr="005C55F0">
                                                    <w:rPr>
                                                      <w:rFonts w:asciiTheme="minorHAnsi" w:hAnsiTheme="minorHAnsi"/>
                                                      <w:b/>
                                                      <w:i w:val="0"/>
                                                      <w:sz w:val="22"/>
                                                      <w:szCs w:val="22"/>
                                                    </w:rPr>
                                                    <w:t>PRESENT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5" name="Text Box 5"/>
                                            <wps:cNvSpPr txBox="1">
                                              <a:spLocks noChangeArrowheads="1"/>
                                            </wps:cNvSpPr>
                                            <wps:spPr bwMode="auto">
                                              <a:xfrm>
                                                <a:off x="3263689" y="498379"/>
                                                <a:ext cx="1057275" cy="2876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solidFill>
                                                <a:srgbClr val="CCCCCC"/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txbx>
                                              <w:txbxContent>
                                                <w:p w14:paraId="6C1328CB" w14:textId="77777777" w:rsidR="007911C7" w:rsidRPr="005C55F0" w:rsidRDefault="007911C7" w:rsidP="007911C7">
                                                  <w:pPr>
                                                    <w:pStyle w:val="Tableheadswhite"/>
                                                    <w:rPr>
                                                      <w:rFonts w:asciiTheme="minorHAnsi" w:hAnsiTheme="minorHAnsi"/>
                                                      <w:b/>
                                                      <w:i w:val="0"/>
                                                      <w:sz w:val="22"/>
                                                      <w:szCs w:val="22"/>
                                                    </w:rPr>
                                                  </w:pPr>
                                                  <w:r w:rsidRPr="005C55F0">
                                                    <w:rPr>
                                                      <w:rFonts w:asciiTheme="minorHAnsi" w:hAnsiTheme="minorHAnsi"/>
                                                      <w:b/>
                                                      <w:i w:val="0"/>
                                                      <w:sz w:val="22"/>
                                                      <w:szCs w:val="22"/>
                                                    </w:rPr>
                                                    <w:t>ABSENT</w:t>
                                                  </w:r>
                                                </w:p>
                                              </w:txbxContent>
                                            </wps:txbx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16" name="Straight Connector 16"/>
                                            <wps:cNvCnPr/>
                                            <wps:spPr>
                                              <a:xfrm>
                                                <a:off x="2551139" y="327535"/>
                                                <a:ext cx="0" cy="88102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 cap="flat" cmpd="sng" algn="ctr">
                                                <a:solidFill>
                                                  <a:sysClr val="windowText" lastClr="000000">
                                                    <a:shade val="95000"/>
                                                    <a:satMod val="105000"/>
                                                  </a:sysClr>
                                                </a:solidFill>
                                                <a:prstDash val="solid"/>
                                              </a:ln>
                                              <a:effectLst/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17" name="Straight Connector 17"/>
                                            <wps:cNvCnPr/>
                                            <wps:spPr>
                                              <a:xfrm flipV="1">
                                                <a:off x="1037156" y="415637"/>
                                                <a:ext cx="3259804" cy="1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9525" cap="flat" cmpd="sng" algn="ctr">
                                                <a:solidFill>
                                                  <a:sysClr val="windowText" lastClr="000000">
                                                    <a:shade val="95000"/>
                                                    <a:satMod val="105000"/>
                                                  </a:sysClr>
                                                </a:solidFill>
                                                <a:prstDash val="solid"/>
                                              </a:ln>
                                              <a:effectLst/>
                                            </wps:spPr>
                                            <wps:bodyPr/>
                                          </wps:wsp>
                                        </wpg:grpSp>
                                        <wps:wsp>
                                          <wps:cNvPr id="12" name="Text Box 12"/>
                                          <wps:cNvSpPr txBox="1">
                                            <a:spLocks noChangeArrowheads="1"/>
                                          </wps:cNvSpPr>
                                          <wps:spPr bwMode="auto">
                                            <a:xfrm>
                                              <a:off x="-183601" y="1436797"/>
                                              <a:ext cx="1397853" cy="97375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rgbClr val="FFFFFF"/>
                                            </a:solidFill>
                                            <a:ln w="12700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wps:spPr>
                                          <wps:txbx>
                                            <w:txbxContent>
                                              <w:p w14:paraId="3610DCA6" w14:textId="1B65AD80" w:rsidR="007911C7" w:rsidRPr="005C55F0" w:rsidRDefault="007911C7" w:rsidP="007911C7">
                                                <w:pPr>
                                                  <w:pStyle w:val="Boxescopy"/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Theme="minorHAnsi" w:hAnsiTheme="minorHAnsi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  <w:r w:rsidRPr="005C55F0">
                                                  <w:rPr>
                                                    <w:rFonts w:asciiTheme="minorHAnsi" w:hAnsiTheme="minorHAnsi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Prescribe and give as per </w:t>
                                                </w:r>
                                                <w:hyperlink r:id="rId11" w:anchor="content,c39c7b4b-2f1e-4c94-b5cf-ca5aaf22653f" w:history="1">
                                                  <w:r w:rsidRPr="00A15026">
                                                    <w:rPr>
                                                      <w:rStyle w:val="Hyperlink"/>
                                                      <w:rFonts w:asciiTheme="minorHAnsi" w:hAnsiTheme="minorHAnsi"/>
                                                      <w:sz w:val="22"/>
                                                      <w:szCs w:val="22"/>
                                                    </w:rPr>
                                                    <w:t>Palliative Medicine: Na</w:t>
                                                  </w:r>
                                                  <w:r w:rsidR="00A15026" w:rsidRPr="00A15026">
                                                    <w:rPr>
                                                      <w:rStyle w:val="Hyperlink"/>
                                                      <w:rFonts w:asciiTheme="minorHAnsi" w:hAnsiTheme="minorHAnsi"/>
                                                      <w:sz w:val="22"/>
                                                      <w:szCs w:val="22"/>
                                                    </w:rPr>
                                                    <w:t>usea and Vomiting guideline</w:t>
                                                  </w:r>
                                                </w:hyperlink>
                                              </w:p>
                                              <w:p w14:paraId="3FED8B2B" w14:textId="77777777" w:rsidR="007911C7" w:rsidRPr="005C55F0" w:rsidRDefault="007911C7" w:rsidP="007911C7">
                                                <w:pPr>
                                                  <w:pStyle w:val="Boxescopy"/>
                                                  <w:jc w:val="center"/>
                                                  <w:rPr>
                                                    <w:rFonts w:asciiTheme="minorHAnsi" w:hAnsiTheme="minorHAnsi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</w:p>
                                            </w:txbxContent>
                                          </wps:txbx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21" name="Text Box 21"/>
                                        <wps:cNvSpPr txBox="1"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3284552" y="1023768"/>
                                            <a:ext cx="1326961" cy="10188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12700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txbx>
                                          <w:txbxContent>
                                            <w:p w14:paraId="1700D9AC" w14:textId="76D96F1F" w:rsidR="007911C7" w:rsidRPr="005C55F0" w:rsidRDefault="007911C7" w:rsidP="007911C7">
                                              <w:pPr>
                                                <w:spacing w:after="0" w:line="240" w:lineRule="auto"/>
                                                <w:jc w:val="center"/>
                                              </w:pPr>
                                              <w:r w:rsidRPr="005C55F0">
                                                <w:t xml:space="preserve">Prescribe HALOPERIDOL </w:t>
                                              </w:r>
                                              <w:r>
                                                <w:t xml:space="preserve">0.5mg to </w:t>
                                              </w:r>
                                              <w:r w:rsidRPr="005C55F0">
                                                <w:t xml:space="preserve">1.5mg SC injection </w:t>
                                              </w:r>
                                            </w:p>
                                            <w:p w14:paraId="16AB684A" w14:textId="1520F297" w:rsidR="007911C7" w:rsidRPr="005C55F0" w:rsidRDefault="00A15026" w:rsidP="007911C7">
                                              <w:pPr>
                                                <w:spacing w:after="0" w:line="240" w:lineRule="auto"/>
                                                <w:jc w:val="center"/>
                                              </w:pPr>
                                              <w:r>
                                                <w:t xml:space="preserve">Max 5mg / 24 </w:t>
                                              </w:r>
                                              <w:proofErr w:type="spellStart"/>
                                              <w:r>
                                                <w:t>hrs</w:t>
                                              </w:r>
                                              <w:proofErr w:type="spellEnd"/>
                                            </w:p>
                                            <w:p w14:paraId="48CC9954" w14:textId="77777777" w:rsidR="007911C7" w:rsidRPr="005C55F0" w:rsidRDefault="007911C7" w:rsidP="007911C7">
                                              <w:pPr>
                                                <w:pStyle w:val="Boxescopy"/>
                                                <w:spacing w:after="0" w:line="240" w:lineRule="auto"/>
                                                <w:jc w:val="center"/>
                                                <w:rPr>
                                                  <w:rFonts w:asciiTheme="minorHAnsi" w:hAnsiTheme="minorHAnsi"/>
                                                  <w:sz w:val="22"/>
                                                  <w:szCs w:val="22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s:wsp>
                                    <wps:cNvPr id="11" name="Text Box 1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82031" y="2574130"/>
                                        <a:ext cx="1994957" cy="109290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6C22F910" w14:textId="16620CD2" w:rsidR="007911C7" w:rsidRDefault="007911C7" w:rsidP="007911C7">
                                          <w:pPr>
                                            <w:pStyle w:val="Boxescopy"/>
                                            <w:jc w:val="center"/>
                                            <w:rPr>
                                              <w:rFonts w:asciiTheme="minorHAnsi" w:hAnsiTheme="minorHAnsi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5C55F0">
                                            <w:rPr>
                                              <w:rFonts w:asciiTheme="minorHAnsi" w:hAnsiTheme="minorHAnsi"/>
                                              <w:sz w:val="22"/>
                                              <w:szCs w:val="22"/>
                                            </w:rPr>
                                            <w:t xml:space="preserve">Review dosage after 24 hrs. If two or more PRN doses given, then consider use of a syringe </w:t>
                                          </w:r>
                                          <w:r w:rsidRPr="00757F07">
                                            <w:rPr>
                                              <w:rFonts w:asciiTheme="minorHAnsi" w:hAnsiTheme="minorHAnsi"/>
                                              <w:sz w:val="22"/>
                                              <w:szCs w:val="22"/>
                                            </w:rPr>
                                            <w:t>pump</w:t>
                                          </w:r>
                                          <w:r w:rsidRPr="005C55F0">
                                            <w:rPr>
                                              <w:rFonts w:asciiTheme="minorHAnsi" w:hAnsiTheme="minorHAnsi"/>
                                              <w:sz w:val="22"/>
                                              <w:szCs w:val="22"/>
                                            </w:rPr>
                                            <w:t xml:space="preserve"> starting</w:t>
                                          </w:r>
                                          <w:r>
                                            <w:rPr>
                                              <w:rFonts w:asciiTheme="minorHAnsi" w:hAnsiTheme="minorHAnsi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r w:rsidRPr="005C55F0">
                                            <w:rPr>
                                              <w:rFonts w:asciiTheme="minorHAnsi" w:hAnsiTheme="minorHAnsi"/>
                                              <w:sz w:val="22"/>
                                              <w:szCs w:val="22"/>
                                            </w:rPr>
                                            <w:t xml:space="preserve">at </w:t>
                                          </w:r>
                                          <w:r>
                                            <w:rPr>
                                              <w:rFonts w:asciiTheme="minorHAnsi" w:hAnsiTheme="minorHAnsi"/>
                                              <w:sz w:val="22"/>
                                              <w:szCs w:val="22"/>
                                            </w:rPr>
                                            <w:t>3mg/24hr of haloperidol</w:t>
                                          </w:r>
                                        </w:p>
                                        <w:p w14:paraId="14B9DAF1" w14:textId="6060D912" w:rsidR="007911C7" w:rsidRPr="005C55F0" w:rsidRDefault="007911C7" w:rsidP="007911C7">
                                          <w:pPr>
                                            <w:pStyle w:val="Boxescopy"/>
                                            <w:jc w:val="center"/>
                                            <w:rPr>
                                              <w:rFonts w:asciiTheme="minorHAnsi" w:hAnsiTheme="minorHAnsi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Fonts w:asciiTheme="minorHAnsi" w:hAnsiTheme="minorHAnsi"/>
                                              <w:sz w:val="22"/>
                                              <w:szCs w:val="22"/>
                                            </w:rPr>
                                            <w:t>OR</w:t>
                                          </w:r>
                                          <w:r w:rsidRPr="005C55F0">
                                            <w:rPr>
                                              <w:rFonts w:asciiTheme="minorHAnsi" w:hAnsiTheme="minorHAnsi"/>
                                              <w:sz w:val="22"/>
                                              <w:szCs w:val="22"/>
                                            </w:rPr>
                                            <w:t xml:space="preserve"> as per </w:t>
                                          </w:r>
                                          <w:hyperlink r:id="rId12" w:anchor="content,c39c7b4b-2f1e-4c94-b5cf-ca5aaf22653f" w:history="1">
                                            <w:r w:rsidRPr="00A15026">
                                              <w:rPr>
                                                <w:rStyle w:val="Hyperlink"/>
                                                <w:rFonts w:asciiTheme="minorHAnsi" w:hAnsiTheme="minorHAnsi"/>
                                                <w:sz w:val="22"/>
                                                <w:szCs w:val="22"/>
                                              </w:rPr>
                                              <w:t>nausea and vomiting</w:t>
                                            </w:r>
                                          </w:hyperlink>
                                          <w:r w:rsidRPr="00A15026">
                                            <w:rPr>
                                              <w:rFonts w:asciiTheme="minorHAnsi" w:hAnsiTheme="minorHAnsi"/>
                                              <w:color w:val="auto"/>
                                              <w:sz w:val="22"/>
                                              <w:szCs w:val="22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Theme="minorHAnsi" w:hAnsiTheme="minorHAnsi"/>
                                              <w:sz w:val="22"/>
                                              <w:szCs w:val="22"/>
                                            </w:rPr>
                                            <w:t>guideline.</w:t>
                                          </w:r>
                                          <w:proofErr w:type="gramEnd"/>
                                        </w:p>
                                        <w:p w14:paraId="39111A68" w14:textId="77777777" w:rsidR="007911C7" w:rsidRPr="005C55F0" w:rsidRDefault="007911C7" w:rsidP="007911C7">
                                          <w:pPr>
                                            <w:pStyle w:val="Boxescopy"/>
                                            <w:jc w:val="center"/>
                                            <w:rPr>
                                              <w:rFonts w:asciiTheme="minorHAnsi" w:hAnsiTheme="minorHAnsi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s:wsp>
                                <wps:cNvPr id="9" name="Text Box 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66875" y="990600"/>
                                    <a:ext cx="990600" cy="3994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CCC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02ECCDD" w14:textId="77777777" w:rsidR="007911C7" w:rsidRPr="00263C5B" w:rsidRDefault="007911C7" w:rsidP="007911C7">
                                      <w:pPr>
                                        <w:pStyle w:val="Tableheadswhite"/>
                                        <w:rPr>
                                          <w:rFonts w:asciiTheme="minorHAnsi" w:hAnsiTheme="minorHAnsi"/>
                                          <w:b/>
                                          <w:i w:val="0"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b/>
                                          <w:i w:val="0"/>
                                          <w:sz w:val="22"/>
                                        </w:rPr>
                                        <w:t>UNKNOWN CAUSE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7" name="Text Box 3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42875" y="1000125"/>
                                    <a:ext cx="990600" cy="3994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CCCCC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E762641" w14:textId="140A7654" w:rsidR="007911C7" w:rsidRPr="00263C5B" w:rsidRDefault="007911C7" w:rsidP="007911C7">
                                      <w:pPr>
                                        <w:pStyle w:val="Tableheadswhite"/>
                                        <w:rPr>
                                          <w:rFonts w:asciiTheme="minorHAnsi" w:hAnsiTheme="minorHAnsi"/>
                                          <w:b/>
                                          <w:i w:val="0"/>
                                          <w:sz w:val="22"/>
                                        </w:rPr>
                                      </w:pPr>
                                      <w:r>
                                        <w:rPr>
                                          <w:rFonts w:asciiTheme="minorHAnsi" w:hAnsiTheme="minorHAnsi"/>
                                          <w:b/>
                                          <w:i w:val="0"/>
                                          <w:sz w:val="22"/>
                                        </w:rPr>
                                        <w:t>KNOWN CAUSE*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5" name="Rounded Rectangle 45"/>
                                <wps:cNvSpPr/>
                                <wps:spPr>
                                  <a:xfrm>
                                    <a:off x="476250" y="4010025"/>
                                    <a:ext cx="4619625" cy="1092529"/>
                                  </a:xfrm>
                                  <a:prstGeom prst="round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txbx>
                                  <w:txbxContent>
                                    <w:p w14:paraId="15A68201" w14:textId="77777777" w:rsidR="007911C7" w:rsidRPr="008D786A" w:rsidRDefault="007911C7" w:rsidP="007911C7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b/>
                                          <w:color w:val="FFFFFF" w:themeColor="background1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8D786A">
                                        <w:rPr>
                                          <w:b/>
                                          <w:color w:val="FFFFFF" w:themeColor="background1"/>
                                          <w:sz w:val="26"/>
                                          <w:szCs w:val="26"/>
                                        </w:rPr>
                                        <w:t>*Known Causes of Nausea and Vomiting:</w:t>
                                      </w:r>
                                    </w:p>
                                    <w:p w14:paraId="2FD6138A" w14:textId="77777777" w:rsidR="007911C7" w:rsidRPr="008D786A" w:rsidRDefault="007911C7" w:rsidP="007911C7">
                                      <w:pPr>
                                        <w:spacing w:after="0" w:line="240" w:lineRule="auto"/>
                                        <w:rPr>
                                          <w:rStyle w:val="Strong"/>
                                          <w:color w:val="FFFFFF" w:themeColor="background1"/>
                                        </w:rPr>
                                      </w:pPr>
                                      <w:r w:rsidRPr="008D786A">
                                        <w:rPr>
                                          <w:rStyle w:val="Strong"/>
                                          <w:color w:val="FFFFFF" w:themeColor="background1"/>
                                        </w:rPr>
                                        <w:t>Gastric stasis</w:t>
                                      </w:r>
                                      <w:r w:rsidRPr="008D786A">
                                        <w:rPr>
                                          <w:rStyle w:val="Strong"/>
                                          <w:color w:val="FFFFFF" w:themeColor="background1"/>
                                        </w:rPr>
                                        <w:tab/>
                                      </w:r>
                                      <w:r w:rsidRPr="008D786A">
                                        <w:rPr>
                                          <w:rStyle w:val="Strong"/>
                                          <w:color w:val="FFFFFF" w:themeColor="background1"/>
                                        </w:rPr>
                                        <w:tab/>
                                      </w:r>
                                      <w:r w:rsidRPr="008D786A">
                                        <w:rPr>
                                          <w:rStyle w:val="Strong"/>
                                          <w:color w:val="FFFFFF" w:themeColor="background1"/>
                                        </w:rPr>
                                        <w:tab/>
                                      </w:r>
                                      <w:r w:rsidRPr="008D786A">
                                        <w:rPr>
                                          <w:rStyle w:val="Strong"/>
                                          <w:color w:val="FFFFFF" w:themeColor="background1"/>
                                        </w:rPr>
                                        <w:tab/>
                                        <w:t>Opioid associated</w:t>
                                      </w:r>
                                    </w:p>
                                    <w:p w14:paraId="42B8714B" w14:textId="77777777" w:rsidR="007911C7" w:rsidRPr="008D786A" w:rsidRDefault="007911C7" w:rsidP="007911C7">
                                      <w:pPr>
                                        <w:spacing w:after="0" w:line="240" w:lineRule="auto"/>
                                        <w:rPr>
                                          <w:rStyle w:val="Strong"/>
                                          <w:color w:val="FFFFFF" w:themeColor="background1"/>
                                        </w:rPr>
                                      </w:pPr>
                                      <w:r w:rsidRPr="008D786A">
                                        <w:rPr>
                                          <w:rStyle w:val="Strong"/>
                                          <w:color w:val="FFFFFF" w:themeColor="background1"/>
                                        </w:rPr>
                                        <w:t>Drugs/endogenous toxins</w:t>
                                      </w:r>
                                      <w:r w:rsidRPr="008D786A">
                                        <w:rPr>
                                          <w:rStyle w:val="Strong"/>
                                          <w:color w:val="FFFFFF" w:themeColor="background1"/>
                                        </w:rPr>
                                        <w:tab/>
                                      </w:r>
                                      <w:r w:rsidRPr="008D786A">
                                        <w:rPr>
                                          <w:rStyle w:val="Strong"/>
                                          <w:color w:val="FFFFFF" w:themeColor="background1"/>
                                        </w:rPr>
                                        <w:tab/>
                                        <w:t>Partial intestinal obstruction</w:t>
                                      </w:r>
                                    </w:p>
                                    <w:p w14:paraId="38DF341F" w14:textId="77777777" w:rsidR="007911C7" w:rsidRPr="008D786A" w:rsidRDefault="007911C7" w:rsidP="007911C7">
                                      <w:pPr>
                                        <w:spacing w:after="0" w:line="240" w:lineRule="auto"/>
                                        <w:rPr>
                                          <w:rStyle w:val="Strong"/>
                                          <w:color w:val="FFFFFF" w:themeColor="background1"/>
                                        </w:rPr>
                                      </w:pPr>
                                      <w:r w:rsidRPr="008D786A">
                                        <w:rPr>
                                          <w:rStyle w:val="Strong"/>
                                          <w:color w:val="FFFFFF" w:themeColor="background1"/>
                                        </w:rPr>
                                        <w:t>Renal failure</w:t>
                                      </w:r>
                                      <w:r w:rsidRPr="008D786A">
                                        <w:rPr>
                                          <w:rStyle w:val="Strong"/>
                                          <w:color w:val="FFFFFF" w:themeColor="background1"/>
                                        </w:rPr>
                                        <w:tab/>
                                      </w:r>
                                      <w:r w:rsidRPr="008D786A">
                                        <w:rPr>
                                          <w:rStyle w:val="Strong"/>
                                          <w:color w:val="FFFFFF" w:themeColor="background1"/>
                                        </w:rPr>
                                        <w:tab/>
                                      </w:r>
                                      <w:r w:rsidRPr="008D786A">
                                        <w:rPr>
                                          <w:rStyle w:val="Strong"/>
                                          <w:color w:val="FFFFFF" w:themeColor="background1"/>
                                        </w:rPr>
                                        <w:tab/>
                                      </w:r>
                                      <w:r w:rsidRPr="008D786A">
                                        <w:rPr>
                                          <w:rStyle w:val="Strong"/>
                                          <w:color w:val="FFFFFF" w:themeColor="background1"/>
                                        </w:rPr>
                                        <w:tab/>
                                        <w:t>Vestibular disturbance</w:t>
                                      </w:r>
                                    </w:p>
                                    <w:p w14:paraId="65DF55FC" w14:textId="77777777" w:rsidR="007911C7" w:rsidRPr="008D786A" w:rsidRDefault="007911C7" w:rsidP="007911C7">
                                      <w:pPr>
                                        <w:spacing w:after="0" w:line="240" w:lineRule="auto"/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</w:pPr>
                                      <w:r w:rsidRPr="008D786A">
                                        <w:rPr>
                                          <w:rStyle w:val="Strong"/>
                                          <w:color w:val="FFFFFF" w:themeColor="background1"/>
                                        </w:rPr>
                                        <w:t>Liver failure</w:t>
                                      </w:r>
                                      <w:r w:rsidRPr="008D786A">
                                        <w:rPr>
                                          <w:rStyle w:val="Strong"/>
                                          <w:color w:val="FFFFFF" w:themeColor="background1"/>
                                        </w:rPr>
                                        <w:tab/>
                                      </w:r>
                                      <w:r w:rsidRPr="008D786A">
                                        <w:rPr>
                                          <w:rStyle w:val="Strong"/>
                                          <w:color w:val="FFFFFF" w:themeColor="background1"/>
                                        </w:rPr>
                                        <w:tab/>
                                      </w:r>
                                      <w:r w:rsidRPr="008D786A">
                                        <w:rPr>
                                          <w:rStyle w:val="Strong"/>
                                          <w:color w:val="FFFFFF" w:themeColor="background1"/>
                                        </w:rPr>
                                        <w:tab/>
                                      </w:r>
                                      <w:r w:rsidRPr="008D786A">
                                        <w:rPr>
                                          <w:rStyle w:val="Strong"/>
                                          <w:color w:val="FFFFFF" w:themeColor="background1"/>
                                        </w:rPr>
                                        <w:tab/>
                                        <w:t>Raised Intracranial pressure</w:t>
                                      </w:r>
                                      <w:r w:rsidRPr="008D786A">
                                        <w:rPr>
                                          <w:b/>
                                          <w:noProof/>
                                          <w:color w:val="FFFFFF" w:themeColor="background1"/>
                                          <w:lang w:eastAsia="en-GB"/>
                                        </w:rPr>
                                        <w:t xml:space="preserve"> </w:t>
                                      </w:r>
                                    </w:p>
                                    <w:p w14:paraId="43F2A4C0" w14:textId="77777777" w:rsidR="007911C7" w:rsidRPr="003877F1" w:rsidRDefault="007911C7" w:rsidP="007911C7">
                                      <w:pPr>
                                        <w:spacing w:after="0" w:line="240" w:lineRule="auto"/>
                                        <w:rPr>
                                          <w:rStyle w:val="Strong"/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</w:p>
                                    <w:p w14:paraId="4EA72B6C" w14:textId="77777777" w:rsidR="007911C7" w:rsidRPr="003877F1" w:rsidRDefault="007911C7" w:rsidP="007911C7">
                                      <w:pPr>
                                        <w:spacing w:after="0" w:line="240" w:lineRule="auto"/>
                                        <w:rPr>
                                          <w:rStyle w:val="Strong"/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</w:p>
                                    <w:p w14:paraId="7E39A79F" w14:textId="77777777" w:rsidR="007911C7" w:rsidRPr="003877F1" w:rsidRDefault="007911C7" w:rsidP="007911C7">
                                      <w:pPr>
                                        <w:spacing w:after="0" w:line="240" w:lineRule="auto"/>
                                        <w:rPr>
                                          <w:rStyle w:val="Strong"/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</w:p>
                                    <w:p w14:paraId="04E0735B" w14:textId="77777777" w:rsidR="007911C7" w:rsidRPr="003877F1" w:rsidRDefault="007911C7" w:rsidP="007911C7">
                                      <w:pPr>
                                        <w:spacing w:after="0" w:line="240" w:lineRule="auto"/>
                                        <w:rPr>
                                          <w:rStyle w:val="Strong"/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</w:p>
                                    <w:p w14:paraId="31B60F73" w14:textId="77777777" w:rsidR="007911C7" w:rsidRPr="003877F1" w:rsidRDefault="007911C7" w:rsidP="007911C7">
                                      <w:pPr>
                                        <w:jc w:val="center"/>
                                        <w:rPr>
                                          <w:b/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3" name="Straight Connector 13"/>
                              <wps:cNvCnPr>
                                <a:stCxn id="6" idx="2"/>
                              </wps:cNvCnPr>
                              <wps:spPr>
                                <a:xfrm>
                                  <a:off x="4130670" y="3075496"/>
                                  <a:ext cx="0" cy="353697"/>
                                </a:xfrm>
                                <a:prstGeom prst="line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Straight Arrow Connector 18"/>
                              <wps:cNvCnPr/>
                              <wps:spPr>
                                <a:xfrm flipH="1" flipV="1">
                                  <a:off x="2438401" y="3428559"/>
                                  <a:ext cx="1704974" cy="413"/>
                                </a:xfrm>
                                <a:prstGeom prst="straightConnector1">
                                  <a:avLst/>
                                </a:prstGeom>
                                <a:ln w="19050">
                                  <a:solidFill>
                                    <a:schemeClr val="tx1"/>
                                  </a:solidFill>
                                  <a:prstDash val="dash"/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419.25pt;height:421.5pt;mso-position-horizontal-relative:char;mso-position-vertical-relative:line" coordorigin="-1238" coordsize="52197,51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">
                <v:line id="Straight Connector 42" o:spid="_x0000_s1027" style="position:absolute;visibility:visible;mso-wrap-style:square" from="6843,24695" to="21607,24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IPtMQAAADbAAAADwAAAGRycy9kb3ducmV2LnhtbESPQWsCMRSE7wX/Q3iCt5pVtLhbo4hQ&#10;kHoo3Vro8bF53SxuXrKbVLf/vhGEHoeZ+YZZbwfbigv1oXGsYDbNQBBXTjdcKzh9vDyuQISIrLF1&#10;TAp+KcB2M3pYY6Hdld/pUsZaJAiHAhWYGH0hZagMWQxT54mT9+16izHJvpa6x2uC21bOs+xJWmw4&#10;LRj0tDdUncsfq6B7rcrjsp59+oPfm7cO8+4rz5WajIfdM4hIQ/wP39sHrWAxh9uX9AP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Ig+0xAAAANsAAAAPAAAAAAAAAAAA&#10;AAAAAKECAABkcnMvZG93bnJldi54bWxQSwUGAAAAAAQABAD5AAAAkgMAAAAA&#10;" strokecolor="black [3213]" strokeweight=".5pt">
                  <v:stroke joinstyle="miter"/>
                </v:line>
                <v:group id="Group 22" o:spid="_x0000_s1028" style="position:absolute;left:-1238;width:52196;height:51025" coordorigin="-1238" coordsize="52197,51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line id="Straight Connector 44" o:spid="_x0000_s1029" style="position:absolute;visibility:visible;mso-wrap-style:square" from="13744,24695" to="13744,37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kilsYAAADbAAAADwAAAGRycy9kb3ducmV2LnhtbESPT2vCQBTE7wW/w/KE3urGVoK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pIpbGAAAA2wAAAA8AAAAAAAAA&#10;AAAAAAAAoQIAAGRycy9kb3ducmV2LnhtbFBLBQYAAAAABAAEAPkAAACUAwAAAAA=&#10;"/>
                  <v:group id="Group 20" o:spid="_x0000_s1030" style="position:absolute;left:-1238;width:52196;height:51025" coordorigin="-1238" coordsize="52197,51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line id="Straight Connector 7" o:spid="_x0000_s1031" style="position:absolute;visibility:visible;mso-wrap-style:square" from="41433,4155" to="41433,27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ICGMQAAADaAAAADwAAAGRycy9kb3ducmV2LnhtbESPQWsCMRSE74X+h/AKvdWsQq27GkWE&#10;gtRD6dqCx8fmuVncvGQ3qW7/fSMIHoeZ+YZZrAbbijP1oXGsYDzKQBBXTjdcK/jev7/MQISIrLF1&#10;TAr+KMBq+fiwwEK7C3/RuYy1SBAOBSowMfpCylAZshhGzhMn7+h6izHJvpa6x0uC21ZOsmwqLTac&#10;Fgx62hiqTuWvVdB9VOXutR7/+K3fmM8O8+6Q50o9Pw3rOYhIQ7yHb+2tVvAG1yvpBsj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sgIYxAAAANoAAAAPAAAAAAAAAAAA&#10;AAAAAKECAABkcnMvZG93bnJldi54bWxQSwUGAAAAAAQABAD5AAAAkgMAAAAA&#10;" strokecolor="black [3213]" strokeweight=".5pt">
                      <v:stroke joinstyle="miter"/>
                    </v:line>
                    <v:line id="Straight Connector 38" o:spid="_x0000_s1032" style="position:absolute;visibility:visible;mso-wrap-style:square" from="6843,8312" to="21601,8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xLI8EAAADbAAAADwAAAGRycy9kb3ducmV2LnhtbERPz2vCMBS+D/wfwhO8zVRlY61GEWEg&#10;7jDWKXh8NM+m2LykTab1v18Ogx0/vt+rzWBbcaM+NI4VzKYZCOLK6YZrBcfv9+c3ECEia2wdk4IH&#10;BdisR08rLLS78xfdyliLFMKhQAUmRl9IGSpDFsPUeeLEXVxvMSbY11L3eE/htpXzLHuVFhtODQY9&#10;7QxV1/LHKugOVfnxUs9Ofu935rPDvDvnuVKT8bBdgog0xH/xn3uvFSzS2P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lzEsjwQAAANsAAAAPAAAAAAAAAAAAAAAA&#10;AKECAABkcnMvZG93bnJldi54bWxQSwUGAAAAAAQABAD5AAAAjwMAAAAA&#10;" strokecolor="black [3213]" strokeweight=".5pt">
                      <v:stroke joinstyle="miter"/>
                    </v:line>
                    <v:group id="Group 19" o:spid="_x0000_s1033" style="position:absolute;left:-1238;width:52196;height:51025" coordorigin="-1238" coordsize="52197,51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<v:line id="Straight Connector 41" o:spid="_x0000_s1034" style="position:absolute;visibility:visible;mso-wrap-style:square" from="21660,8312" to="21698,24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CRw8UAAADbAAAADwAAAGRycy9kb3ducmV2LnhtbESPQUvDQBSE7wX/w/IEb80mosWk3RYp&#10;CEUP0qjQ4yP7zAazbzfZtY3/3i0Uehxm5htmtZlsL440hs6xgiLLQRA3TnfcKvj8eJk/gQgRWWPv&#10;mBT8UYDN+ma2wkq7E+/pWMdWJAiHChWYGH0lZWgMWQyZ88TJ+3ajxZjk2Eo94inBbS/v83whLXac&#10;Fgx62hpqfupfq2B4beq3x7b48ju/Ne8DlsOhLJW6u52elyAiTfEavrR3WsFDAecv6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PCRw8UAAADbAAAADwAAAAAAAAAA&#10;AAAAAAChAgAAZHJzL2Rvd25yZXYueG1sUEsFBgAAAAAEAAQA+QAAAJMDAAAAAA==&#10;" strokecolor="black [3213]" strokeweight=".5pt">
                        <v:stroke joinstyle="miter"/>
                      </v:line>
                      <v:line id="Straight Connector 40" o:spid="_x0000_s1035" style="position:absolute;visibility:visible;mso-wrap-style:square" from="6858,8312" to="6858,24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w0WMEAAADbAAAADwAAAGRycy9kb3ducmV2LnhtbERPz2vCMBS+D/wfwhO8zVRxY61GEWEg&#10;7jDWKXh8NM+m2LykTab1v18Ogx0/vt+rzWBbcaM+NI4VzKYZCOLK6YZrBcfv9+c3ECEia2wdk4IH&#10;BdisR08rLLS78xfdyliLFMKhQAUmRl9IGSpDFsPUeeLEXVxvMSbY11L3eE/htpXzLHuVFhtODQY9&#10;7QxV1/LHKugOVfnxUs9Ofu935rPDvDvnuVKT8bBdgog0xH/xn3uvFSzS+v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vDRYwQAAANsAAAAPAAAAAAAAAAAAAAAA&#10;AKECAABkcnMvZG93bnJldi54bWxQSwUGAAAAAAQABAD5AAAAjwMAAAAA&#10;" strokecolor="black [3213]" strokeweight=".5pt">
                        <v:stroke joinstyle="miter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0" o:spid="_x0000_s1036" type="#_x0000_t202" style="position:absolute;left:15716;top:14365;width:12843;height:9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vHOcYA&#10;AADbAAAADwAAAGRycy9kb3ducmV2LnhtbESPT2vCQBDF74LfYZmCF2k27UEkdRWpSvUi1ArF25Cd&#10;/MHsbJpdY/z2nUOhtxnem/d+s1gNrlE9daH2bOAlSUER597WXBo4f+2e56BCRLbYeCYDDwqwWo5H&#10;C8ysv/Mn9adYKgnhkKGBKsY20zrkFTkMiW+JRSt85zDK2pXadniXcNfo1zSdaYc1S0OFLb1XlF9P&#10;N2fg+Pjmn49bWvSHdn45X4/bzW66NWbyNKzfQEUa4r/573pvBV/o5Rc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DvHOcYAAADbAAAADwAAAAAAAAAAAAAAAACYAgAAZHJz&#10;L2Rvd25yZXYueG1sUEsFBgAAAAAEAAQA9QAAAIsDAAAAAA==&#10;" strokeweight="1pt">
                        <v:textbox>
                          <w:txbxContent>
                            <w:p w14:paraId="5FF3BA3B" w14:textId="77777777" w:rsidR="00944CEC" w:rsidRDefault="007911C7" w:rsidP="00A15026">
                              <w:pPr>
                                <w:spacing w:after="0" w:line="240" w:lineRule="auto"/>
                                <w:jc w:val="center"/>
                              </w:pPr>
                              <w:r w:rsidRPr="005C55F0">
                                <w:t xml:space="preserve">Prescribe and give HALOPERIDOL </w:t>
                              </w:r>
                              <w:r w:rsidR="00944CEC">
                                <w:t>0.5mg to 1.5mg SC</w:t>
                              </w:r>
                            </w:p>
                            <w:p w14:paraId="3B5FF2E4" w14:textId="51258AF8" w:rsidR="00944CEC" w:rsidRDefault="00944CEC" w:rsidP="00A1502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>Injection</w:t>
                              </w:r>
                            </w:p>
                            <w:p w14:paraId="3ABFAB21" w14:textId="6AF5D989" w:rsidR="00A15026" w:rsidRPr="005C55F0" w:rsidRDefault="00944CEC" w:rsidP="00A15026">
                              <w:pPr>
                                <w:spacing w:after="0" w:line="240" w:lineRule="auto"/>
                                <w:jc w:val="center"/>
                              </w:pPr>
                              <w:r>
                                <w:t xml:space="preserve"> </w:t>
                              </w:r>
                              <w:r w:rsidR="00A15026">
                                <w:t xml:space="preserve">Max 5mg / 24 </w:t>
                              </w:r>
                              <w:proofErr w:type="spellStart"/>
                              <w:r w:rsidR="00A15026">
                                <w:t>hrs</w:t>
                              </w:r>
                              <w:proofErr w:type="spellEnd"/>
                            </w:p>
                            <w:p w14:paraId="1C2FD684" w14:textId="5BCF4CBC" w:rsidR="007911C7" w:rsidRPr="005C55F0" w:rsidRDefault="007911C7" w:rsidP="007911C7">
                              <w:pPr>
                                <w:pStyle w:val="BodyText2"/>
                                <w:jc w:val="center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</w:p>
                            <w:p w14:paraId="72453FF2" w14:textId="77777777" w:rsidR="007911C7" w:rsidRPr="005C55F0" w:rsidRDefault="007911C7" w:rsidP="007911C7">
                              <w:pPr>
                                <w:pStyle w:val="Boxescopy"/>
                                <w:spacing w:after="0" w:line="240" w:lineRule="auto"/>
                                <w:jc w:val="center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</w:p>
                            <w:p w14:paraId="65B31761" w14:textId="77777777" w:rsidR="007911C7" w:rsidRPr="005C55F0" w:rsidRDefault="007911C7" w:rsidP="007911C7">
                              <w:pPr>
                                <w:pStyle w:val="Boxescopy"/>
                                <w:spacing w:after="0" w:line="240" w:lineRule="auto"/>
                                <w:jc w:val="center"/>
                                <w:rPr>
                                  <w:rFonts w:asciiTheme="minorHAnsi" w:hAnsiTheme="minorHAnsi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v:textbox>
                      </v:shape>
                      <v:group id="Group 14" o:spid="_x0000_s1037" style="position:absolute;left:-1238;width:52196;height:51025" coordorigin="-1238" coordsize="52197,51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group id="Group 33" o:spid="_x0000_s1038" style="position:absolute;left:-1238;width:49177;height:39554" coordorigin="-2938" coordsize="49189,39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  <v:shape id="Text Box 15" o:spid="_x0000_s1039" type="#_x0000_t202" style="position:absolute;left:-2938;top:37170;width:37720;height:2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Eu4cIA&#10;AADbAAAADwAAAGRycy9kb3ducmV2LnhtbERPPWvDMBDdC/0P4gLdajnFqYNjJbiBQodkqNOl22Fd&#10;bBPrZCQ1dv59FSh0u8f7vHI3m0FcyfnesoJlkoIgbqzuuVXwdXp/XoPwAVnjYJkU3MjDbvv4UGKh&#10;7cSfdK1DK2II+wIVdCGMhZS+6cigT+xIHLmzdQZDhK6V2uEUw80gX9L0VRrsOTZ0ONK+o+ZS/xgF&#10;rqrevjNcZRdzO9T75TE/2pAr9bSYqw2IQHP4F/+5P3Scv4L7L/E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oS7hwgAAANsAAAAPAAAAAAAAAAAAAAAAAJgCAABkcnMvZG93&#10;bnJldi54bWxQSwUGAAAAAAQABAD1AAAAhwMAAAAA&#10;" fillcolor="#ccc" stroked="f">
                            <v:textbox>
                              <w:txbxContent>
                                <w:p w14:paraId="2294D6CE" w14:textId="77777777" w:rsidR="007911C7" w:rsidRPr="005C55F0" w:rsidRDefault="007911C7" w:rsidP="007911C7">
                                  <w:pPr>
                                    <w:pStyle w:val="Tableheadswhite"/>
                                    <w:rPr>
                                      <w:rFonts w:asciiTheme="minorHAnsi" w:hAnsiTheme="minorHAnsi"/>
                                      <w:b/>
                                      <w:i w:val="0"/>
                                      <w:sz w:val="22"/>
                                      <w:szCs w:val="22"/>
                                    </w:rPr>
                                  </w:pPr>
                                  <w:r w:rsidRPr="005C55F0">
                                    <w:rPr>
                                      <w:rFonts w:asciiTheme="minorHAnsi" w:hAnsiTheme="minorHAnsi"/>
                                      <w:b/>
                                      <w:i w:val="0"/>
                                      <w:sz w:val="22"/>
                                      <w:szCs w:val="22"/>
                                    </w:rPr>
                                    <w:t>If ineffective seek advice from Specialist Palliative Care Team</w:t>
                                  </w:r>
                                </w:p>
                              </w:txbxContent>
                            </v:textbox>
                          </v:shape>
                          <v:group id="Group 31" o:spid="_x0000_s1040" style="position:absolute;left:-1699;width:47950;height:36670" coordorigin="-1699" coordsize="47951,366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    <v:group id="Group 25" o:spid="_x0000_s1041" style="position:absolute;left:-1699;width:47950;height:30757" coordorigin="-1836" coordsize="47951,30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      <v:shape id="Text Box 6" o:spid="_x0000_s1042" type="#_x0000_t202" style="position:absolute;left:32845;top:22524;width:13270;height:8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F8g8UA&#10;AADaAAAADwAAAGRycy9kb3ducmV2LnhtbESPS2vDMBCE74X8B7GBXkost4cQ3MgmpAltL4GkgZLb&#10;Yq0fxFq5luLHv68KgR6HmfmGWWejaURPnastK3iOYhDEudU1lwrOX/vFCoTzyBoby6RgIgdZOntY&#10;Y6LtwEfqT74UAcIuQQWV920ipcsrMugi2xIHr7CdQR9kV0rd4RDgppEvcbyUBmsOCxW2tK0ov55u&#10;RsFh+uaf91tc9J/t6nK+HnZv+6edUo/zcfMKwtPo/8P39odWsIS/K+EG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UXyDxQAAANoAAAAPAAAAAAAAAAAAAAAAAJgCAABkcnMv&#10;ZG93bnJldi54bWxQSwUGAAAAAAQABAD1AAAAigMAAAAA&#10;" strokeweight="1pt">
                                <v:textbox>
                                  <w:txbxContent>
                                    <w:p w14:paraId="43016C43" w14:textId="2BB70FCF" w:rsidR="007911C7" w:rsidRPr="005C55F0" w:rsidRDefault="007911C7" w:rsidP="007911C7">
                                      <w:pPr>
                                        <w:pStyle w:val="Boxescopy"/>
                                        <w:jc w:val="center"/>
                                        <w:rPr>
                                          <w:rFonts w:asciiTheme="minorHAnsi" w:hAnsiTheme="minorHAnsi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5C55F0">
                                        <w:rPr>
                                          <w:rFonts w:asciiTheme="minorHAnsi" w:hAnsiTheme="minorHAnsi"/>
                                          <w:sz w:val="22"/>
                                          <w:szCs w:val="22"/>
                                        </w:rPr>
                                        <w:t xml:space="preserve">If two or more doses of PRN HALOPERIDOL SC required in 24 hours follow </w:t>
                                      </w:r>
                                    </w:p>
                                  </w:txbxContent>
                                </v:textbox>
                              </v:shape>
                              <v:group id="Group 24" o:spid="_x0000_s1043" style="position:absolute;left:-1836;width:47951;height:24105" coordorigin="-1836" coordsize="47951,24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    <v:group id="Group 4" o:spid="_x0000_s1044" style="position:absolute;left:-1836;width:46683;height:24105" coordorigin="-1836" coordsize="46683,24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          <v:group id="Group 3" o:spid="_x0000_s1045" style="position:absolute;left:7629;width:37218;height:8313" coordorigin="5991" coordsize="37218,83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            <v:line id="Straight Connector 23" o:spid="_x0000_s1046" style="position:absolute;visibility:visible;mso-wrap-style:square" from="10368,4156" to="10503,8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9fQs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zuD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9fQsUAAADbAAAADwAAAAAAAAAA&#10;AAAAAAChAgAAZHJzL2Rvd25yZXYueG1sUEsFBgAAAAAEAAQA+QAAAJMDAAAAAA==&#10;"/>
                                    <v:rect id="Rectangle 2" o:spid="_x0000_s1047" style="position:absolute;left:10372;width:31051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eTXsAA&#10;AADaAAAADwAAAGRycy9kb3ducmV2LnhtbERPXWvCMBR9H/gfwh3sbaYTJtIZRYa6wUCx7sW3a3Nt&#10;ypKb0sTa/XsjCD4ezvd03jsrOmpD7VnB2zADQVx6XXOl4He/ep2ACBFZo/VMCv4pwHw2eJpirv2F&#10;d9QVsRIphEOOCkyMTS5lKA05DEPfECfu5FuHMcG2krrFSwp3Vo6ybCwd1pwaDDb0aaj8K84uzfgZ&#10;F65b283hy6zcdlkfT+/2qNTLc7/4ABGpjw/x3f2tFYzgdiX5Qc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FeTXsAAAADaAAAADwAAAAAAAAAAAAAAAACYAgAAZHJzL2Rvd25y&#10;ZXYueG1sUEsFBgAAAAAEAAQA9QAAAIUDAAAAAA==&#10;" fillcolor="#4f81bd" stroked="f" strokeweight="2pt">
                                      <v:textbox>
                                        <w:txbxContent>
                                          <w:p w14:paraId="28A30E7F" w14:textId="77777777" w:rsidR="007911C7" w:rsidRPr="005C55F0" w:rsidRDefault="007911C7" w:rsidP="007911C7">
                                            <w:pPr>
                                              <w:jc w:val="center"/>
                                              <w:rPr>
                                                <w:b/>
                                                <w:color w:val="FFFFFF" w:themeColor="background1"/>
                                                <w:sz w:val="28"/>
                                              </w:rPr>
                                            </w:pPr>
                                            <w:r w:rsidRPr="005C55F0">
                                              <w:rPr>
                                                <w:b/>
                                                <w:color w:val="FFFFFF" w:themeColor="background1"/>
                                                <w:sz w:val="28"/>
                                              </w:rPr>
                                              <w:t>Nausea and Vomiting</w:t>
                                            </w:r>
                                          </w:p>
                                        </w:txbxContent>
                                      </v:textbox>
                                    </v:rect>
                                    <v:shape id="Text Box 8" o:spid="_x0000_s1048" type="#_x0000_t202" style="position:absolute;left:5991;top:4983;width:9049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Gr/8EA&#10;AADaAAAADwAAAGRycy9kb3ducmV2LnhtbERPPWvDMBDdA/0P4gLdYjnFqYtrJbiBQodkqNOl22Fd&#10;bGPrZCQ1sf99NRQ6Pt53eZjNKG7kfG9ZwTZJQRA3VvfcKvi6vG9eQPiArHG0TAoW8nDYP6xKLLS9&#10;8yfd6tCKGMK+QAVdCFMhpW86MugTOxFH7mqdwRCha6V2eI/hZpRPafosDfYcGzqc6NhRM9Q/RoGr&#10;qrfvDHfZYJZTfdye87MNuVKP67l6BRFoDv/iP/eHVhC3xivxBsj9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xq//BAAAA2gAAAA8AAAAAAAAAAAAAAAAAmAIAAGRycy9kb3du&#10;cmV2LnhtbFBLBQYAAAAABAAEAPUAAACGAwAAAAA=&#10;" fillcolor="#ccc" stroked="f">
                                      <v:textbox>
                                        <w:txbxContent>
                                          <w:p w14:paraId="126FF4E8" w14:textId="77777777" w:rsidR="007911C7" w:rsidRPr="005C55F0" w:rsidRDefault="007911C7" w:rsidP="007911C7">
                                            <w:pPr>
                                              <w:pStyle w:val="Tableheadswhite"/>
                                              <w:rPr>
                                                <w:rFonts w:asciiTheme="minorHAnsi" w:hAnsiTheme="minorHAnsi"/>
                                                <w:b/>
                                                <w:i w:val="0"/>
                                                <w:sz w:val="22"/>
                                                <w:szCs w:val="22"/>
                                              </w:rPr>
                                            </w:pPr>
                                            <w:r w:rsidRPr="005C55F0">
                                              <w:rPr>
                                                <w:rFonts w:asciiTheme="minorHAnsi" w:hAnsiTheme="minorHAnsi"/>
                                                <w:b/>
                                                <w:i w:val="0"/>
                                                <w:sz w:val="22"/>
                                                <w:szCs w:val="22"/>
                                              </w:rPr>
                                              <w:t>PRESENT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shape id="Text Box 5" o:spid="_x0000_s1049" type="#_x0000_t202" style="position:absolute;left:32636;top:4983;width:10573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AEYcQA&#10;AADaAAAADwAAAGRycy9kb3ducmV2LnhtbESPwWrDMBBE74X+g9hAb7Wc4tTBsRLcQKGH5FCnl94W&#10;a2ObWCsjqbHz91Wg0OMwM2+YcjebQVzJ+d6ygmWSgiBurO65VfB1en9eg/ABWeNgmRTcyMNu+/hQ&#10;YqHtxJ90rUMrIoR9gQq6EMZCSt90ZNAndiSO3tk6gyFK10rtcIpwM8iXNH2VBnuOCx2OtO+oudQ/&#10;RoGrqrfvDFfZxdwO9X55zI825Eo9LeZqAyLQHP7Df+0PrWAF9yvxBs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wBGHEAAAA2gAAAA8AAAAAAAAAAAAAAAAAmAIAAGRycy9k&#10;b3ducmV2LnhtbFBLBQYAAAAABAAEAPUAAACJAwAAAAA=&#10;" fillcolor="#ccc" stroked="f">
                                      <v:textbox>
                                        <w:txbxContent>
                                          <w:p w14:paraId="6C1328CB" w14:textId="77777777" w:rsidR="007911C7" w:rsidRPr="005C55F0" w:rsidRDefault="007911C7" w:rsidP="007911C7">
                                            <w:pPr>
                                              <w:pStyle w:val="Tableheadswhite"/>
                                              <w:rPr>
                                                <w:rFonts w:asciiTheme="minorHAnsi" w:hAnsiTheme="minorHAnsi"/>
                                                <w:b/>
                                                <w:i w:val="0"/>
                                                <w:sz w:val="22"/>
                                                <w:szCs w:val="22"/>
                                              </w:rPr>
                                            </w:pPr>
                                            <w:r w:rsidRPr="005C55F0">
                                              <w:rPr>
                                                <w:rFonts w:asciiTheme="minorHAnsi" w:hAnsiTheme="minorHAnsi"/>
                                                <w:b/>
                                                <w:i w:val="0"/>
                                                <w:sz w:val="22"/>
                                                <w:szCs w:val="22"/>
                                              </w:rPr>
                                              <w:t>ABSENT</w:t>
                                            </w:r>
                                          </w:p>
                                        </w:txbxContent>
                                      </v:textbox>
                                    </v:shape>
                                    <v:line id="Straight Connector 16" o:spid="_x0000_s1050" style="position:absolute;visibility:visible;mso-wrap-style:square" from="25511,3275" to="25511,4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                  <v:line id="Straight Connector 17" o:spid="_x0000_s1051" style="position:absolute;flip:y;visibility:visible;mso-wrap-style:square" from="10371,4156" to="42969,4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                  </v:group>
                                  <v:shape id="Text Box 12" o:spid="_x0000_s1052" type="#_x0000_t202" style="position:absolute;left:-1836;top:14367;width:13978;height:9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X81cMA&#10;AADbAAAADwAAAGRycy9kb3ducmV2LnhtbERPTWvCQBC9F/wPywheSt2thyLRVUQNtRdBK0hvQ3ZM&#10;gtnZmN3E+O+7BaG3ebzPmS97W4mOGl861vA+ViCIM2dKzjWcvtO3KQgfkA1WjknDgzwsF4OXOSbG&#10;3flA3THkIoawT1BDEUKdSOmzgiz6sauJI3dxjcUQYZNL0+A9httKTpT6kBZLjg0F1rQuKLseW6th&#10;/zjz7bNVl+6rnv6crvvtJn3daj0a9qsZiEB9+Bc/3TsT50/g75d4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X81cMAAADbAAAADwAAAAAAAAAAAAAAAACYAgAAZHJzL2Rv&#10;d25yZXYueG1sUEsFBgAAAAAEAAQA9QAAAIgDAAAAAA==&#10;" strokeweight="1pt">
                                    <v:textbox>
                                      <w:txbxContent>
                                        <w:p w14:paraId="3610DCA6" w14:textId="1B65AD80" w:rsidR="007911C7" w:rsidRPr="005C55F0" w:rsidRDefault="007911C7" w:rsidP="007911C7">
                                          <w:pPr>
                                            <w:pStyle w:val="Boxescopy"/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Theme="minorHAnsi" w:hAnsiTheme="minorHAnsi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  <w:r w:rsidRPr="005C55F0">
                                            <w:rPr>
                                              <w:rFonts w:asciiTheme="minorHAnsi" w:hAnsiTheme="minorHAnsi"/>
                                              <w:sz w:val="22"/>
                                              <w:szCs w:val="22"/>
                                            </w:rPr>
                                            <w:t xml:space="preserve">Prescribe and give as per </w:t>
                                          </w:r>
                                          <w:hyperlink r:id="rId13" w:anchor="content,c39c7b4b-2f1e-4c94-b5cf-ca5aaf22653f" w:history="1">
                                            <w:r w:rsidRPr="00A15026">
                                              <w:rPr>
                                                <w:rStyle w:val="Hyperlink"/>
                                                <w:rFonts w:asciiTheme="minorHAnsi" w:hAnsiTheme="minorHAnsi"/>
                                                <w:sz w:val="22"/>
                                                <w:szCs w:val="22"/>
                                              </w:rPr>
                                              <w:t>Palliative Medicine: Na</w:t>
                                            </w:r>
                                            <w:r w:rsidR="00A15026" w:rsidRPr="00A15026">
                                              <w:rPr>
                                                <w:rStyle w:val="Hyperlink"/>
                                                <w:rFonts w:asciiTheme="minorHAnsi" w:hAnsiTheme="minorHAnsi"/>
                                                <w:sz w:val="22"/>
                                                <w:szCs w:val="22"/>
                                              </w:rPr>
                                              <w:t>usea and Vomiting guideline</w:t>
                                            </w:r>
                                          </w:hyperlink>
                                        </w:p>
                                        <w:p w14:paraId="3FED8B2B" w14:textId="77777777" w:rsidR="007911C7" w:rsidRPr="005C55F0" w:rsidRDefault="007911C7" w:rsidP="007911C7">
                                          <w:pPr>
                                            <w:pStyle w:val="Boxescopy"/>
                                            <w:jc w:val="center"/>
                                            <w:rPr>
                                              <w:rFonts w:asciiTheme="minorHAnsi" w:hAnsiTheme="minorHAnsi"/>
                                              <w:sz w:val="22"/>
                                              <w:szCs w:val="22"/>
                                            </w:rPr>
                                          </w:pPr>
                                        </w:p>
                                      </w:txbxContent>
                                    </v:textbox>
                                  </v:shape>
                                </v:group>
                                <v:shape id="Text Box 21" o:spid="_x0000_s1053" type="#_x0000_t202" style="position:absolute;left:32845;top:10237;width:13270;height:10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uoH8UA&#10;AADbAAAADwAAAGRycy9kb3ducmV2LnhtbESPT4vCMBTE74LfIbyFvYhN9bBINYqsirsXYVUQb4/m&#10;9Q82L7WJtX57Iyx4HGbmN8xs0ZlKtNS40rKCURSDIE6tLjlXcDxshhMQziNrrCyTggc5WMz7vRkm&#10;2t75j9q9z0WAsEtQQeF9nUjp0oIMusjWxMHLbGPQB9nkUjd4D3BTyXEcf0mDJYeFAmv6Lii97G9G&#10;we5x4uv2Fmftbz05Hy+79WozWCv1+dEtpyA8df4d/m//aAXjEby+hB8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G6gfxQAAANsAAAAPAAAAAAAAAAAAAAAAAJgCAABkcnMv&#10;ZG93bnJldi54bWxQSwUGAAAAAAQABAD1AAAAigMAAAAA&#10;" strokeweight="1pt">
                                  <v:textbox>
                                    <w:txbxContent>
                                      <w:p w14:paraId="1700D9AC" w14:textId="76D96F1F" w:rsidR="007911C7" w:rsidRPr="005C55F0" w:rsidRDefault="007911C7" w:rsidP="007911C7">
                                        <w:pPr>
                                          <w:spacing w:after="0" w:line="240" w:lineRule="auto"/>
                                          <w:jc w:val="center"/>
                                        </w:pPr>
                                        <w:r w:rsidRPr="005C55F0">
                                          <w:t xml:space="preserve">Prescribe HALOPERIDOL </w:t>
                                        </w:r>
                                        <w:r>
                                          <w:t xml:space="preserve">0.5mg to </w:t>
                                        </w:r>
                                        <w:r w:rsidRPr="005C55F0">
                                          <w:t xml:space="preserve">1.5mg SC injection </w:t>
                                        </w:r>
                                      </w:p>
                                      <w:p w14:paraId="16AB684A" w14:textId="1520F297" w:rsidR="007911C7" w:rsidRPr="005C55F0" w:rsidRDefault="00A15026" w:rsidP="007911C7">
                                        <w:pPr>
                                          <w:spacing w:after="0" w:line="240" w:lineRule="auto"/>
                                          <w:jc w:val="center"/>
                                        </w:pPr>
                                        <w:r>
                                          <w:t xml:space="preserve">Max 5mg / 24 </w:t>
                                        </w:r>
                                        <w:proofErr w:type="spellStart"/>
                                        <w:r>
                                          <w:t>hrs</w:t>
                                        </w:r>
                                        <w:proofErr w:type="spellEnd"/>
                                      </w:p>
                                      <w:p w14:paraId="48CC9954" w14:textId="77777777" w:rsidR="007911C7" w:rsidRPr="005C55F0" w:rsidRDefault="007911C7" w:rsidP="007911C7">
                                        <w:pPr>
                                          <w:pStyle w:val="Boxescopy"/>
                                          <w:spacing w:after="0" w:line="240" w:lineRule="auto"/>
                                          <w:jc w:val="center"/>
                                          <w:rPr>
                                            <w:rFonts w:asciiTheme="minorHAnsi" w:hAnsiTheme="minorHAnsi"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  <v:shape id="Text Box 11" o:spid="_x0000_s1054" type="#_x0000_t202" style="position:absolute;left:2820;top:25741;width:19949;height:10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diosQA&#10;AADbAAAADwAAAGRycy9kb3ducmV2LnhtbERPTWvCQBC9F/wPywi9FN1NDyKpm1CqofUi1ArF25Ad&#10;k2B2NmbXGP99t1DobR7vc1b5aFsxUO8bxxqSuQJBXDrTcKXh8FXMliB8QDbYOiYNd/KQZ5OHFabG&#10;3fiThn2oRAxhn6KGOoQuldKXNVn0c9cRR+7keoshwr6SpsdbDLetfFZqIS02HBtq7OitpvK8v1oN&#10;u/s3X96v6jRsu+XxcN5t1sXTRuvH6fj6AiLQGP7Ff+4PE+cn8PtLPE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3YqLEAAAA2wAAAA8AAAAAAAAAAAAAAAAAmAIAAGRycy9k&#10;b3ducmV2LnhtbFBLBQYAAAAABAAEAPUAAACJAwAAAAA=&#10;" strokeweight="1pt">
                              <v:textbox>
                                <w:txbxContent>
                                  <w:p w14:paraId="6C22F910" w14:textId="16620CD2" w:rsidR="007911C7" w:rsidRDefault="007911C7" w:rsidP="007911C7">
                                    <w:pPr>
                                      <w:pStyle w:val="Boxescopy"/>
                                      <w:jc w:val="center"/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</w:pPr>
                                    <w:r w:rsidRPr="005C55F0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 xml:space="preserve">Review dosage after 24 hrs. If two or more PRN doses given, then consider use of a syringe </w:t>
                                    </w:r>
                                    <w:r w:rsidRPr="00757F07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>pump</w:t>
                                    </w:r>
                                    <w:r w:rsidRPr="005C55F0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 xml:space="preserve"> starting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 w:rsidRPr="005C55F0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 xml:space="preserve">at 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>3mg/24hr of haloperidol</w:t>
                                    </w:r>
                                  </w:p>
                                  <w:p w14:paraId="14B9DAF1" w14:textId="6060D912" w:rsidR="007911C7" w:rsidRPr="005C55F0" w:rsidRDefault="007911C7" w:rsidP="007911C7">
                                    <w:pPr>
                                      <w:pStyle w:val="Boxescopy"/>
                                      <w:jc w:val="center"/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>OR</w:t>
                                    </w:r>
                                    <w:r w:rsidRPr="005C55F0"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 xml:space="preserve"> as per </w:t>
                                    </w:r>
                                    <w:hyperlink r:id="rId14" w:anchor="content,c39c7b4b-2f1e-4c94-b5cf-ca5aaf22653f" w:history="1">
                                      <w:r w:rsidRPr="00A15026">
                                        <w:rPr>
                                          <w:rStyle w:val="Hyperlink"/>
                                          <w:rFonts w:asciiTheme="minorHAnsi" w:hAnsiTheme="minorHAnsi"/>
                                          <w:sz w:val="22"/>
                                          <w:szCs w:val="22"/>
                                        </w:rPr>
                                        <w:t>nausea and vomiting</w:t>
                                      </w:r>
                                    </w:hyperlink>
                                    <w:r w:rsidRPr="00A15026">
                                      <w:rPr>
                                        <w:rFonts w:asciiTheme="minorHAnsi" w:hAnsiTheme="minorHAnsi"/>
                                        <w:color w:val="auto"/>
                                        <w:sz w:val="22"/>
                                        <w:szCs w:val="2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  <w:t>guideline.</w:t>
                                    </w:r>
                                    <w:proofErr w:type="gramEnd"/>
                                  </w:p>
                                  <w:p w14:paraId="39111A68" w14:textId="77777777" w:rsidR="007911C7" w:rsidRPr="005C55F0" w:rsidRDefault="007911C7" w:rsidP="007911C7">
                                    <w:pPr>
                                      <w:pStyle w:val="Boxescopy"/>
                                      <w:jc w:val="center"/>
                                      <w:rPr>
                                        <w:rFonts w:asciiTheme="minorHAnsi" w:hAnsiTheme="minorHAnsi"/>
                                        <w:sz w:val="22"/>
                                        <w:szCs w:val="22"/>
                                      </w:rPr>
                                    </w:pPr>
                                  </w:p>
                                </w:txbxContent>
                              </v:textbox>
                            </v:shape>
                          </v:group>
                        </v:group>
                        <v:shape id="Text Box 9" o:spid="_x0000_s1055" type="#_x0000_t202" style="position:absolute;left:16668;top:9906;width:9906;height:3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0OZMQA&#10;AADaAAAADwAAAGRycy9kb3ducmV2LnhtbESPzWrDMBCE74W+g9hCbo2c4jatGyW4gUAOySFOLr0t&#10;1tY2sVZGUv3z9lEh0OMwM98wq81oWtGT841lBYt5AoK4tLrhSsHlvHt+B+EDssbWMimYyMNm/fiw&#10;wkzbgU/UF6ESEcI+QwV1CF0mpS9rMujntiOO3o91BkOUrpLa4RDhppUvSfImDTYcF2rsaFtTeS1+&#10;jQKX51/fKb6mVzMdiu3iuDzasFRq9jTmnyACjeE/fG/vtYIP+LsSb4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9DmTEAAAA2gAAAA8AAAAAAAAAAAAAAAAAmAIAAGRycy9k&#10;b3ducmV2LnhtbFBLBQYAAAAABAAEAPUAAACJAwAAAAA=&#10;" fillcolor="#ccc" stroked="f">
                          <v:textbox>
                            <w:txbxContent>
                              <w:p w14:paraId="602ECCDD" w14:textId="77777777" w:rsidR="007911C7" w:rsidRPr="00263C5B" w:rsidRDefault="007911C7" w:rsidP="007911C7">
                                <w:pPr>
                                  <w:pStyle w:val="Tableheadswhite"/>
                                  <w:rPr>
                                    <w:rFonts w:asciiTheme="minorHAnsi" w:hAnsiTheme="minorHAnsi"/>
                                    <w:b/>
                                    <w:i w:val="0"/>
                                    <w:sz w:val="22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i w:val="0"/>
                                    <w:sz w:val="22"/>
                                  </w:rPr>
                                  <w:t>UNKNOWN CAUSE</w:t>
                                </w:r>
                              </w:p>
                            </w:txbxContent>
                          </v:textbox>
                        </v:shape>
                        <v:shape id="Text Box 37" o:spid="_x0000_s1056" type="#_x0000_t202" style="position:absolute;left:1428;top:10001;width:9906;height:3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pJbcQA&#10;AADbAAAADwAAAGRycy9kb3ducmV2LnhtbESPT4vCMBTE7wt+h/AEb2vqn7VSjdIVFvagB6sXb4/m&#10;2Rabl5JktX77zYKwx2FmfsOst71pxZ2cbywrmIwTEMSl1Q1XCs6nr/clCB+QNbaWScGTPGw3g7c1&#10;Zto++Ej3IlQiQthnqKAOocuk9GVNBv3YdsTRu1pnMETpKqkdPiLctHKaJAtpsOG4UGNHu5rKW/Fj&#10;FLg8/7zM8WN+M899sZsc0oMNqVKjYZ+vQATqw3/41f7WCmYp/H2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KSW3EAAAA2wAAAA8AAAAAAAAAAAAAAAAAmAIAAGRycy9k&#10;b3ducmV2LnhtbFBLBQYAAAAABAAEAPUAAACJAwAAAAA=&#10;" fillcolor="#ccc" stroked="f">
                          <v:textbox>
                            <w:txbxContent>
                              <w:p w14:paraId="7E762641" w14:textId="140A7654" w:rsidR="007911C7" w:rsidRPr="00263C5B" w:rsidRDefault="007911C7" w:rsidP="007911C7">
                                <w:pPr>
                                  <w:pStyle w:val="Tableheadswhite"/>
                                  <w:rPr>
                                    <w:rFonts w:asciiTheme="minorHAnsi" w:hAnsiTheme="minorHAnsi"/>
                                    <w:b/>
                                    <w:i w:val="0"/>
                                    <w:sz w:val="22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b/>
                                    <w:i w:val="0"/>
                                    <w:sz w:val="22"/>
                                  </w:rPr>
                                  <w:t>KNOWN CAUSE*</w:t>
                                </w:r>
                              </w:p>
                            </w:txbxContent>
                          </v:textbox>
                        </v:shape>
                        <v:roundrect id="Rounded Rectangle 45" o:spid="_x0000_s1057" style="position:absolute;left:4762;top:40100;width:46196;height:1092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kousMA&#10;AADbAAAADwAAAGRycy9kb3ducmV2LnhtbESPT2sCMRTE74LfITyhN83W1iJbo/gHoeCpay/eXjev&#10;m203L0sSNf32jVDwOMzMb5jFKtlOXMiH1rGCx0kBgrh2uuVGwcdxP56DCBFZY+eYFPxSgNVyOFhg&#10;qd2V3+lSxUZkCIcSFZgY+1LKUBuyGCauJ87el/MWY5a+kdrjNcNtJ6dF8SIttpwXDPa0NVT/VGer&#10;wOqntPvG9Yn282pzmqXDzptPpR5Gaf0KIlKK9/B/+00reJ7B7Uv+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9kousMAAADbAAAADwAAAAAAAAAAAAAAAACYAgAAZHJzL2Rv&#10;d25yZXYueG1sUEsFBgAAAAAEAAQA9QAAAIgDAAAAAA==&#10;" fillcolor="#4472c4 [3204]" strokecolor="#1f3763 [1604]" strokeweight="1pt">
                          <v:stroke joinstyle="miter"/>
                          <v:textbox>
                            <w:txbxContent>
                              <w:p w14:paraId="15A68201" w14:textId="77777777" w:rsidR="007911C7" w:rsidRPr="008D786A" w:rsidRDefault="007911C7" w:rsidP="007911C7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26"/>
                                    <w:szCs w:val="26"/>
                                  </w:rPr>
                                </w:pPr>
                                <w:r w:rsidRPr="008D786A">
                                  <w:rPr>
                                    <w:b/>
                                    <w:color w:val="FFFFFF" w:themeColor="background1"/>
                                    <w:sz w:val="26"/>
                                    <w:szCs w:val="26"/>
                                  </w:rPr>
                                  <w:t>*Known Causes of Nausea and Vomiting:</w:t>
                                </w:r>
                              </w:p>
                              <w:p w14:paraId="2FD6138A" w14:textId="77777777" w:rsidR="007911C7" w:rsidRPr="008D786A" w:rsidRDefault="007911C7" w:rsidP="007911C7">
                                <w:pPr>
                                  <w:spacing w:after="0" w:line="240" w:lineRule="auto"/>
                                  <w:rPr>
                                    <w:rStyle w:val="Strong"/>
                                    <w:color w:val="FFFFFF" w:themeColor="background1"/>
                                  </w:rPr>
                                </w:pPr>
                                <w:r w:rsidRPr="008D786A">
                                  <w:rPr>
                                    <w:rStyle w:val="Strong"/>
                                    <w:color w:val="FFFFFF" w:themeColor="background1"/>
                                  </w:rPr>
                                  <w:t>Gastric stasis</w:t>
                                </w:r>
                                <w:r w:rsidRPr="008D786A">
                                  <w:rPr>
                                    <w:rStyle w:val="Strong"/>
                                    <w:color w:val="FFFFFF" w:themeColor="background1"/>
                                  </w:rPr>
                                  <w:tab/>
                                </w:r>
                                <w:r w:rsidRPr="008D786A">
                                  <w:rPr>
                                    <w:rStyle w:val="Strong"/>
                                    <w:color w:val="FFFFFF" w:themeColor="background1"/>
                                  </w:rPr>
                                  <w:tab/>
                                </w:r>
                                <w:r w:rsidRPr="008D786A">
                                  <w:rPr>
                                    <w:rStyle w:val="Strong"/>
                                    <w:color w:val="FFFFFF" w:themeColor="background1"/>
                                  </w:rPr>
                                  <w:tab/>
                                </w:r>
                                <w:r w:rsidRPr="008D786A">
                                  <w:rPr>
                                    <w:rStyle w:val="Strong"/>
                                    <w:color w:val="FFFFFF" w:themeColor="background1"/>
                                  </w:rPr>
                                  <w:tab/>
                                  <w:t>Opioid associated</w:t>
                                </w:r>
                              </w:p>
                              <w:p w14:paraId="42B8714B" w14:textId="77777777" w:rsidR="007911C7" w:rsidRPr="008D786A" w:rsidRDefault="007911C7" w:rsidP="007911C7">
                                <w:pPr>
                                  <w:spacing w:after="0" w:line="240" w:lineRule="auto"/>
                                  <w:rPr>
                                    <w:rStyle w:val="Strong"/>
                                    <w:color w:val="FFFFFF" w:themeColor="background1"/>
                                  </w:rPr>
                                </w:pPr>
                                <w:r w:rsidRPr="008D786A">
                                  <w:rPr>
                                    <w:rStyle w:val="Strong"/>
                                    <w:color w:val="FFFFFF" w:themeColor="background1"/>
                                  </w:rPr>
                                  <w:t>Drugs/endogenous toxins</w:t>
                                </w:r>
                                <w:r w:rsidRPr="008D786A">
                                  <w:rPr>
                                    <w:rStyle w:val="Strong"/>
                                    <w:color w:val="FFFFFF" w:themeColor="background1"/>
                                  </w:rPr>
                                  <w:tab/>
                                </w:r>
                                <w:r w:rsidRPr="008D786A">
                                  <w:rPr>
                                    <w:rStyle w:val="Strong"/>
                                    <w:color w:val="FFFFFF" w:themeColor="background1"/>
                                  </w:rPr>
                                  <w:tab/>
                                  <w:t>Partial intestinal obstruction</w:t>
                                </w:r>
                              </w:p>
                              <w:p w14:paraId="38DF341F" w14:textId="77777777" w:rsidR="007911C7" w:rsidRPr="008D786A" w:rsidRDefault="007911C7" w:rsidP="007911C7">
                                <w:pPr>
                                  <w:spacing w:after="0" w:line="240" w:lineRule="auto"/>
                                  <w:rPr>
                                    <w:rStyle w:val="Strong"/>
                                    <w:color w:val="FFFFFF" w:themeColor="background1"/>
                                  </w:rPr>
                                </w:pPr>
                                <w:r w:rsidRPr="008D786A">
                                  <w:rPr>
                                    <w:rStyle w:val="Strong"/>
                                    <w:color w:val="FFFFFF" w:themeColor="background1"/>
                                  </w:rPr>
                                  <w:t>Renal failure</w:t>
                                </w:r>
                                <w:r w:rsidRPr="008D786A">
                                  <w:rPr>
                                    <w:rStyle w:val="Strong"/>
                                    <w:color w:val="FFFFFF" w:themeColor="background1"/>
                                  </w:rPr>
                                  <w:tab/>
                                </w:r>
                                <w:r w:rsidRPr="008D786A">
                                  <w:rPr>
                                    <w:rStyle w:val="Strong"/>
                                    <w:color w:val="FFFFFF" w:themeColor="background1"/>
                                  </w:rPr>
                                  <w:tab/>
                                </w:r>
                                <w:r w:rsidRPr="008D786A">
                                  <w:rPr>
                                    <w:rStyle w:val="Strong"/>
                                    <w:color w:val="FFFFFF" w:themeColor="background1"/>
                                  </w:rPr>
                                  <w:tab/>
                                </w:r>
                                <w:r w:rsidRPr="008D786A">
                                  <w:rPr>
                                    <w:rStyle w:val="Strong"/>
                                    <w:color w:val="FFFFFF" w:themeColor="background1"/>
                                  </w:rPr>
                                  <w:tab/>
                                  <w:t>Vestibular disturbance</w:t>
                                </w:r>
                              </w:p>
                              <w:p w14:paraId="65DF55FC" w14:textId="77777777" w:rsidR="007911C7" w:rsidRPr="008D786A" w:rsidRDefault="007911C7" w:rsidP="007911C7">
                                <w:pPr>
                                  <w:spacing w:after="0" w:line="240" w:lineRule="auto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 w:rsidRPr="008D786A">
                                  <w:rPr>
                                    <w:rStyle w:val="Strong"/>
                                    <w:color w:val="FFFFFF" w:themeColor="background1"/>
                                  </w:rPr>
                                  <w:t>Liver failure</w:t>
                                </w:r>
                                <w:r w:rsidRPr="008D786A">
                                  <w:rPr>
                                    <w:rStyle w:val="Strong"/>
                                    <w:color w:val="FFFFFF" w:themeColor="background1"/>
                                  </w:rPr>
                                  <w:tab/>
                                </w:r>
                                <w:r w:rsidRPr="008D786A">
                                  <w:rPr>
                                    <w:rStyle w:val="Strong"/>
                                    <w:color w:val="FFFFFF" w:themeColor="background1"/>
                                  </w:rPr>
                                  <w:tab/>
                                </w:r>
                                <w:r w:rsidRPr="008D786A">
                                  <w:rPr>
                                    <w:rStyle w:val="Strong"/>
                                    <w:color w:val="FFFFFF" w:themeColor="background1"/>
                                  </w:rPr>
                                  <w:tab/>
                                </w:r>
                                <w:r w:rsidRPr="008D786A">
                                  <w:rPr>
                                    <w:rStyle w:val="Strong"/>
                                    <w:color w:val="FFFFFF" w:themeColor="background1"/>
                                  </w:rPr>
                                  <w:tab/>
                                  <w:t>Raised Intracranial pressure</w:t>
                                </w:r>
                                <w:r w:rsidRPr="008D786A">
                                  <w:rPr>
                                    <w:b/>
                                    <w:noProof/>
                                    <w:color w:val="FFFFFF" w:themeColor="background1"/>
                                    <w:lang w:eastAsia="en-GB"/>
                                  </w:rPr>
                                  <w:t xml:space="preserve"> </w:t>
                                </w:r>
                              </w:p>
                              <w:p w14:paraId="43F2A4C0" w14:textId="77777777" w:rsidR="007911C7" w:rsidRPr="003877F1" w:rsidRDefault="007911C7" w:rsidP="007911C7">
                                <w:pPr>
                                  <w:spacing w:after="0" w:line="240" w:lineRule="auto"/>
                                  <w:rPr>
                                    <w:rStyle w:val="Strong"/>
                                    <w:color w:val="FFFFFF" w:themeColor="background1"/>
                                    <w:sz w:val="24"/>
                                  </w:rPr>
                                </w:pPr>
                              </w:p>
                              <w:p w14:paraId="4EA72B6C" w14:textId="77777777" w:rsidR="007911C7" w:rsidRPr="003877F1" w:rsidRDefault="007911C7" w:rsidP="007911C7">
                                <w:pPr>
                                  <w:spacing w:after="0" w:line="240" w:lineRule="auto"/>
                                  <w:rPr>
                                    <w:rStyle w:val="Strong"/>
                                    <w:color w:val="FFFFFF" w:themeColor="background1"/>
                                    <w:sz w:val="24"/>
                                  </w:rPr>
                                </w:pPr>
                              </w:p>
                              <w:p w14:paraId="7E39A79F" w14:textId="77777777" w:rsidR="007911C7" w:rsidRPr="003877F1" w:rsidRDefault="007911C7" w:rsidP="007911C7">
                                <w:pPr>
                                  <w:spacing w:after="0" w:line="240" w:lineRule="auto"/>
                                  <w:rPr>
                                    <w:rStyle w:val="Strong"/>
                                    <w:color w:val="FFFFFF" w:themeColor="background1"/>
                                    <w:sz w:val="24"/>
                                  </w:rPr>
                                </w:pPr>
                              </w:p>
                              <w:p w14:paraId="04E0735B" w14:textId="77777777" w:rsidR="007911C7" w:rsidRPr="003877F1" w:rsidRDefault="007911C7" w:rsidP="007911C7">
                                <w:pPr>
                                  <w:spacing w:after="0" w:line="240" w:lineRule="auto"/>
                                  <w:rPr>
                                    <w:rStyle w:val="Strong"/>
                                    <w:color w:val="FFFFFF" w:themeColor="background1"/>
                                    <w:sz w:val="24"/>
                                  </w:rPr>
                                </w:pPr>
                              </w:p>
                              <w:p w14:paraId="31B60F73" w14:textId="77777777" w:rsidR="007911C7" w:rsidRPr="003877F1" w:rsidRDefault="007911C7" w:rsidP="007911C7">
                                <w:pPr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24"/>
                                  </w:rPr>
                                </w:pPr>
                              </w:p>
                            </w:txbxContent>
                          </v:textbox>
                        </v:roundrect>
                      </v:group>
                      <v:line id="Straight Connector 13" o:spid="_x0000_s1058" style="position:absolute;visibility:visible;mso-wrap-style:square" from="41306,30754" to="41306,34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E6Jr8AAADbAAAADwAAAGRycy9kb3ducmV2LnhtbERPTYvCMBC9C/6HMII3Ta2wul2jiKAs&#10;4sUqnodmNi3bTEoTa/ffmwXB2zze56w2va1FR62vHCuYTRMQxIXTFRsF18t+sgThA7LG2jEp+CMP&#10;m/VwsMJMuwefqcuDETGEfYYKyhCaTEpflGTRT11DHLkf11oMEbZG6hYfMdzWMk2SD2mx4thQYkO7&#10;korf/G4VLD4PV06PTV/Nb6k15kCnc0dKjUf99gtEoD68xS/3t47z5/D/SzxArp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ZE6Jr8AAADbAAAADwAAAAAAAAAAAAAAAACh&#10;AgAAZHJzL2Rvd25yZXYueG1sUEsFBgAAAAAEAAQA+QAAAI0DAAAAAA==&#10;" strokecolor="black [3213]" strokeweight="1.5pt">
                        <v:stroke dashstyle="3 1" joinstyle="miter"/>
                      </v:lin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18" o:spid="_x0000_s1059" type="#_x0000_t32" style="position:absolute;left:24384;top:34285;width:17049;height: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ioSsYAAADbAAAADwAAAGRycy9kb3ducmV2LnhtbESPzWrDQAyE74G+w6JCb8k6hYbgZm1K&#10;Q6AUcsgPOL0Jr2o78WqNdxu7efroUOhNYkYzn1b56Fp1pT40ng3MZwko4tLbhisDx8NmugQVIrLF&#10;1jMZ+KUAefYwWWFq/cA7uu5jpSSEQ4oG6hi7VOtQ1uQwzHxHLNq37x1GWftK2x4HCXetfk6ShXbY&#10;sDTU2NF7TeVl/+MMdJ/DdrNmsuuX4nw5Fdvb1zyejXl6HN9eQUUa47/57/rDCr7Ayi8ygM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jYqErGAAAA2wAAAA8AAAAAAAAA&#10;AAAAAAAAoQIAAGRycy9kb3ducmV2LnhtbFBLBQYAAAAABAAEAPkAAACUAwAAAAA=&#10;" strokecolor="black [3213]" strokeweight="1.5pt">
                        <v:stroke dashstyle="dash" endarrow="open" joinstyle="miter"/>
                      </v:shape>
                    </v:group>
                  </v:group>
                </v:group>
                <w10:anchorlock/>
              </v:group>
            </w:pict>
          </mc:Fallback>
        </mc:AlternateContent>
      </w:r>
      <w:bookmarkStart w:id="0" w:name="_GoBack"/>
      <w:bookmarkEnd w:id="0"/>
    </w:p>
    <w:p w14:paraId="323AA721" w14:textId="0F3F66F9" w:rsidR="00BC13B9" w:rsidRDefault="00BC13B9" w:rsidP="003C7B31"/>
    <w:p w14:paraId="141E125F" w14:textId="6BA3F681" w:rsidR="00CD61EC" w:rsidRPr="00C040F9" w:rsidRDefault="00CD61EC" w:rsidP="00680579">
      <w:pPr>
        <w:spacing w:after="0"/>
        <w:rPr>
          <w:b/>
          <w:bCs/>
        </w:rPr>
      </w:pPr>
      <w:r w:rsidRPr="00C040F9">
        <w:rPr>
          <w:b/>
          <w:bCs/>
        </w:rPr>
        <w:t>Reference</w:t>
      </w:r>
      <w:r w:rsidR="00C040F9">
        <w:rPr>
          <w:b/>
          <w:bCs/>
        </w:rPr>
        <w:t>s</w:t>
      </w:r>
      <w:r w:rsidRPr="00C040F9">
        <w:rPr>
          <w:b/>
          <w:bCs/>
        </w:rPr>
        <w:t>:</w:t>
      </w:r>
    </w:p>
    <w:p w14:paraId="49CC13F4" w14:textId="2C748CBB" w:rsidR="00CD61EC" w:rsidRDefault="00CD61EC" w:rsidP="00680579">
      <w:pPr>
        <w:spacing w:after="0"/>
      </w:pPr>
      <w:r>
        <w:t>Care of dying adults in the last days of life NICE guidelines (NG31) Published date: December 2015</w:t>
      </w:r>
    </w:p>
    <w:p w14:paraId="0E47BACD" w14:textId="6E5FD3EA" w:rsidR="00680579" w:rsidRDefault="00455F4A" w:rsidP="00680579">
      <w:pPr>
        <w:spacing w:after="0"/>
      </w:pPr>
      <w:r>
        <w:t>PANG 4</w:t>
      </w:r>
      <w:r w:rsidRPr="00455F4A">
        <w:rPr>
          <w:vertAlign w:val="superscript"/>
        </w:rPr>
        <w:t>th</w:t>
      </w:r>
      <w:r>
        <w:t xml:space="preserve"> </w:t>
      </w:r>
      <w:r w:rsidR="00680579">
        <w:t>edition</w:t>
      </w:r>
    </w:p>
    <w:sectPr w:rsidR="00680579" w:rsidSect="00C63EB6">
      <w:footerReference w:type="default" r:id="rId15"/>
      <w:pgSz w:w="11906" w:h="16838"/>
      <w:pgMar w:top="1440" w:right="1440" w:bottom="1440" w:left="144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FEA9A" w14:textId="77777777" w:rsidR="009944BF" w:rsidRDefault="009944BF" w:rsidP="007876B8">
      <w:pPr>
        <w:spacing w:after="0" w:line="240" w:lineRule="auto"/>
      </w:pPr>
      <w:r>
        <w:separator/>
      </w:r>
    </w:p>
  </w:endnote>
  <w:endnote w:type="continuationSeparator" w:id="0">
    <w:p w14:paraId="459D56D5" w14:textId="77777777" w:rsidR="009944BF" w:rsidRDefault="009944BF" w:rsidP="00787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128A9" w14:textId="6DBFB00F" w:rsidR="007876B8" w:rsidRDefault="007876B8">
    <w:pPr>
      <w:pStyle w:val="Footer"/>
    </w:pPr>
    <w:r>
      <w:t xml:space="preserve">Developed by: </w:t>
    </w:r>
    <w:r w:rsidR="00E6160C">
      <w:t>Fiona Rees</w:t>
    </w:r>
    <w:r>
      <w:tab/>
    </w:r>
    <w:r>
      <w:tab/>
    </w:r>
    <w:r w:rsidR="00207429">
      <w:t>Date</w:t>
    </w:r>
    <w:r w:rsidR="00E0524C">
      <w:t xml:space="preserve"> Developed</w:t>
    </w:r>
    <w:r w:rsidR="00E6160C">
      <w:t>:</w:t>
    </w:r>
    <w:r w:rsidR="00207429">
      <w:t xml:space="preserve"> Jan 2015</w:t>
    </w:r>
  </w:p>
  <w:p w14:paraId="026C987F" w14:textId="2A85564F" w:rsidR="007876B8" w:rsidRDefault="007876B8">
    <w:pPr>
      <w:pStyle w:val="Footer"/>
    </w:pPr>
    <w:r>
      <w:t xml:space="preserve">Reviewed by Dr T </w:t>
    </w:r>
    <w:proofErr w:type="spellStart"/>
    <w:r>
      <w:t>Constandinou</w:t>
    </w:r>
    <w:proofErr w:type="spellEnd"/>
    <w:r>
      <w:t>,</w:t>
    </w:r>
    <w:r w:rsidR="00A15026">
      <w:t xml:space="preserve"> Dr A </w:t>
    </w:r>
    <w:proofErr w:type="spellStart"/>
    <w:r w:rsidR="00A15026">
      <w:t>Hiersche</w:t>
    </w:r>
    <w:proofErr w:type="spellEnd"/>
    <w:r w:rsidR="00A15026">
      <w:t xml:space="preserve"> </w:t>
    </w:r>
    <w:r w:rsidR="00A15026">
      <w:tab/>
    </w:r>
    <w:r w:rsidR="00E6160C">
      <w:tab/>
      <w:t xml:space="preserve">Review </w:t>
    </w:r>
    <w:r w:rsidR="00E0524C">
      <w:t>date:</w:t>
    </w:r>
    <w:r w:rsidR="00E6160C">
      <w:t xml:space="preserve"> July 2019</w:t>
    </w:r>
  </w:p>
  <w:p w14:paraId="50248A1A" w14:textId="29473C3A" w:rsidR="007876B8" w:rsidRDefault="007876B8">
    <w:pPr>
      <w:pStyle w:val="Footer"/>
    </w:pPr>
    <w:r>
      <w:t>Approved by: Palliative care Team</w:t>
    </w:r>
    <w:r w:rsidR="00E6160C">
      <w:tab/>
    </w:r>
    <w:r w:rsidR="00E6160C">
      <w:tab/>
    </w:r>
    <w:r w:rsidR="00E0524C">
      <w:t>Next review: July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7E828" w14:textId="77777777" w:rsidR="009944BF" w:rsidRDefault="009944BF" w:rsidP="007876B8">
      <w:pPr>
        <w:spacing w:after="0" w:line="240" w:lineRule="auto"/>
      </w:pPr>
      <w:r>
        <w:separator/>
      </w:r>
    </w:p>
  </w:footnote>
  <w:footnote w:type="continuationSeparator" w:id="0">
    <w:p w14:paraId="6DFC33D1" w14:textId="77777777" w:rsidR="009944BF" w:rsidRDefault="009944BF" w:rsidP="007876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5D2"/>
    <w:multiLevelType w:val="hybridMultilevel"/>
    <w:tmpl w:val="4A90D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A1D97"/>
    <w:multiLevelType w:val="hybridMultilevel"/>
    <w:tmpl w:val="C5283A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940D0"/>
    <w:multiLevelType w:val="hybridMultilevel"/>
    <w:tmpl w:val="505C2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532B3"/>
    <w:multiLevelType w:val="hybridMultilevel"/>
    <w:tmpl w:val="8D769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827C3"/>
    <w:multiLevelType w:val="hybridMultilevel"/>
    <w:tmpl w:val="15F84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1678D"/>
    <w:multiLevelType w:val="hybridMultilevel"/>
    <w:tmpl w:val="B6A20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5F5717"/>
    <w:multiLevelType w:val="hybridMultilevel"/>
    <w:tmpl w:val="9CF61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F4A8D"/>
    <w:multiLevelType w:val="hybridMultilevel"/>
    <w:tmpl w:val="8F38D7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C211D5"/>
    <w:multiLevelType w:val="hybridMultilevel"/>
    <w:tmpl w:val="A0789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7A4CED"/>
    <w:multiLevelType w:val="hybridMultilevel"/>
    <w:tmpl w:val="DBCCA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437852"/>
    <w:multiLevelType w:val="hybridMultilevel"/>
    <w:tmpl w:val="8AB85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C6279E"/>
    <w:multiLevelType w:val="hybridMultilevel"/>
    <w:tmpl w:val="3D207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C0244D"/>
    <w:multiLevelType w:val="hybridMultilevel"/>
    <w:tmpl w:val="AE3CD7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463F82"/>
    <w:multiLevelType w:val="hybridMultilevel"/>
    <w:tmpl w:val="27206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663F61"/>
    <w:multiLevelType w:val="hybridMultilevel"/>
    <w:tmpl w:val="7D688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7"/>
  </w:num>
  <w:num w:numId="5">
    <w:abstractNumId w:val="13"/>
  </w:num>
  <w:num w:numId="6">
    <w:abstractNumId w:val="5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  <w:num w:numId="11">
    <w:abstractNumId w:val="2"/>
  </w:num>
  <w:num w:numId="12">
    <w:abstractNumId w:val="10"/>
  </w:num>
  <w:num w:numId="13">
    <w:abstractNumId w:val="4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99"/>
    <w:rsid w:val="00007523"/>
    <w:rsid w:val="00055591"/>
    <w:rsid w:val="000B7481"/>
    <w:rsid w:val="000C4D1F"/>
    <w:rsid w:val="000F2BA0"/>
    <w:rsid w:val="000F447C"/>
    <w:rsid w:val="00105CD5"/>
    <w:rsid w:val="001257E8"/>
    <w:rsid w:val="00143AC3"/>
    <w:rsid w:val="001D385D"/>
    <w:rsid w:val="001F0471"/>
    <w:rsid w:val="001F219E"/>
    <w:rsid w:val="00207429"/>
    <w:rsid w:val="0021654F"/>
    <w:rsid w:val="00226C9F"/>
    <w:rsid w:val="00231884"/>
    <w:rsid w:val="002360B2"/>
    <w:rsid w:val="002A698C"/>
    <w:rsid w:val="002C195F"/>
    <w:rsid w:val="002E2FAB"/>
    <w:rsid w:val="003067DC"/>
    <w:rsid w:val="003416FE"/>
    <w:rsid w:val="003A7292"/>
    <w:rsid w:val="003C1A3C"/>
    <w:rsid w:val="003C4E61"/>
    <w:rsid w:val="003C7B31"/>
    <w:rsid w:val="003E67F2"/>
    <w:rsid w:val="003F2873"/>
    <w:rsid w:val="004354BC"/>
    <w:rsid w:val="00455F4A"/>
    <w:rsid w:val="00463D41"/>
    <w:rsid w:val="00465535"/>
    <w:rsid w:val="00484A5C"/>
    <w:rsid w:val="004D1E12"/>
    <w:rsid w:val="00567CDC"/>
    <w:rsid w:val="00584C57"/>
    <w:rsid w:val="005928D0"/>
    <w:rsid w:val="005B26CA"/>
    <w:rsid w:val="005F79C2"/>
    <w:rsid w:val="006105CD"/>
    <w:rsid w:val="00672BC2"/>
    <w:rsid w:val="00680579"/>
    <w:rsid w:val="006B2BCD"/>
    <w:rsid w:val="006C428E"/>
    <w:rsid w:val="006C679E"/>
    <w:rsid w:val="006C6891"/>
    <w:rsid w:val="006E0396"/>
    <w:rsid w:val="0072618D"/>
    <w:rsid w:val="007509AC"/>
    <w:rsid w:val="00772120"/>
    <w:rsid w:val="00780D31"/>
    <w:rsid w:val="007876B8"/>
    <w:rsid w:val="007911C7"/>
    <w:rsid w:val="007C21CA"/>
    <w:rsid w:val="008462CA"/>
    <w:rsid w:val="00854A3D"/>
    <w:rsid w:val="008603D7"/>
    <w:rsid w:val="00897E78"/>
    <w:rsid w:val="008A4A80"/>
    <w:rsid w:val="008D2199"/>
    <w:rsid w:val="008E0C3B"/>
    <w:rsid w:val="008E405E"/>
    <w:rsid w:val="00944CEC"/>
    <w:rsid w:val="00985E9C"/>
    <w:rsid w:val="0099327A"/>
    <w:rsid w:val="009944BF"/>
    <w:rsid w:val="00997D7D"/>
    <w:rsid w:val="009C7975"/>
    <w:rsid w:val="00A15026"/>
    <w:rsid w:val="00A17767"/>
    <w:rsid w:val="00A46A0F"/>
    <w:rsid w:val="00A75439"/>
    <w:rsid w:val="00A86737"/>
    <w:rsid w:val="00AA3EB4"/>
    <w:rsid w:val="00AF3886"/>
    <w:rsid w:val="00B077EA"/>
    <w:rsid w:val="00B72908"/>
    <w:rsid w:val="00B90E8D"/>
    <w:rsid w:val="00B97CEC"/>
    <w:rsid w:val="00BA5727"/>
    <w:rsid w:val="00BC13B9"/>
    <w:rsid w:val="00C040F9"/>
    <w:rsid w:val="00C4020F"/>
    <w:rsid w:val="00C63EB6"/>
    <w:rsid w:val="00C66A7E"/>
    <w:rsid w:val="00C91DA0"/>
    <w:rsid w:val="00CD61EC"/>
    <w:rsid w:val="00D65D76"/>
    <w:rsid w:val="00DA4955"/>
    <w:rsid w:val="00E0524C"/>
    <w:rsid w:val="00E23FA0"/>
    <w:rsid w:val="00E42D25"/>
    <w:rsid w:val="00E57F0A"/>
    <w:rsid w:val="00E6160C"/>
    <w:rsid w:val="00EB2C10"/>
    <w:rsid w:val="00EF0CD3"/>
    <w:rsid w:val="00EF184C"/>
    <w:rsid w:val="00F160A3"/>
    <w:rsid w:val="00F2460A"/>
    <w:rsid w:val="00F2682E"/>
    <w:rsid w:val="00F44B1F"/>
    <w:rsid w:val="00F63DCC"/>
    <w:rsid w:val="00F90088"/>
    <w:rsid w:val="00F97FED"/>
    <w:rsid w:val="00FD0533"/>
    <w:rsid w:val="00FF2704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892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D21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7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6B8"/>
  </w:style>
  <w:style w:type="paragraph" w:styleId="Footer">
    <w:name w:val="footer"/>
    <w:basedOn w:val="Normal"/>
    <w:link w:val="FooterChar"/>
    <w:uiPriority w:val="99"/>
    <w:unhideWhenUsed/>
    <w:rsid w:val="00787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6B8"/>
  </w:style>
  <w:style w:type="character" w:customStyle="1" w:styleId="Tickboxes">
    <w:name w:val="Tick boxes"/>
    <w:autoRedefine/>
    <w:rsid w:val="003C7B31"/>
    <w:rPr>
      <w:rFonts w:ascii="Verdana" w:hAnsi="Verdana"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3C7B31"/>
    <w:rPr>
      <w:color w:val="0563C1" w:themeColor="hyperlink"/>
      <w:u w:val="single"/>
    </w:rPr>
  </w:style>
  <w:style w:type="paragraph" w:customStyle="1" w:styleId="Tableheadswhite">
    <w:name w:val="Table heads white"/>
    <w:basedOn w:val="Normal"/>
    <w:rsid w:val="00BC13B9"/>
    <w:pPr>
      <w:spacing w:after="0" w:line="240" w:lineRule="auto"/>
      <w:jc w:val="center"/>
    </w:pPr>
    <w:rPr>
      <w:rFonts w:ascii="Verdana" w:eastAsia="Times" w:hAnsi="Verdana" w:cs="Times New Roman"/>
      <w:i/>
      <w:color w:val="000000"/>
      <w:sz w:val="20"/>
      <w:szCs w:val="20"/>
      <w:lang w:val="en-US" w:eastAsia="en-GB"/>
    </w:rPr>
  </w:style>
  <w:style w:type="paragraph" w:customStyle="1" w:styleId="Boxescopy">
    <w:name w:val="Boxes copy"/>
    <w:basedOn w:val="Normal"/>
    <w:rsid w:val="00BC13B9"/>
    <w:pPr>
      <w:keepLines/>
      <w:tabs>
        <w:tab w:val="left" w:pos="284"/>
        <w:tab w:val="left" w:pos="7227"/>
        <w:tab w:val="left" w:pos="7937"/>
      </w:tabs>
      <w:spacing w:after="10" w:line="220" w:lineRule="exact"/>
      <w:ind w:left="142" w:hanging="142"/>
    </w:pPr>
    <w:rPr>
      <w:rFonts w:ascii="Verdana" w:eastAsia="Times" w:hAnsi="Verdana" w:cs="Times New Roman"/>
      <w:color w:val="000000"/>
      <w:sz w:val="14"/>
      <w:szCs w:val="20"/>
      <w:lang w:val="en-US" w:eastAsia="en-GB"/>
    </w:rPr>
  </w:style>
  <w:style w:type="paragraph" w:styleId="BodyText2">
    <w:name w:val="Body Text 2"/>
    <w:basedOn w:val="Normal"/>
    <w:link w:val="BodyText2Char"/>
    <w:rsid w:val="007911C7"/>
    <w:pPr>
      <w:spacing w:after="0" w:line="240" w:lineRule="auto"/>
    </w:pPr>
    <w:rPr>
      <w:rFonts w:ascii="Verdana" w:eastAsia="Times" w:hAnsi="Verdana" w:cs="Times New Roman"/>
      <w:color w:val="000000"/>
      <w:sz w:val="16"/>
      <w:szCs w:val="20"/>
      <w:lang w:val="en-US" w:eastAsia="en-GB"/>
    </w:rPr>
  </w:style>
  <w:style w:type="character" w:customStyle="1" w:styleId="BodyText2Char">
    <w:name w:val="Body Text 2 Char"/>
    <w:basedOn w:val="DefaultParagraphFont"/>
    <w:link w:val="BodyText2"/>
    <w:rsid w:val="007911C7"/>
    <w:rPr>
      <w:rFonts w:ascii="Verdana" w:eastAsia="Times" w:hAnsi="Verdana" w:cs="Times New Roman"/>
      <w:color w:val="000000"/>
      <w:sz w:val="16"/>
      <w:szCs w:val="20"/>
      <w:lang w:val="en-US" w:eastAsia="en-GB"/>
    </w:rPr>
  </w:style>
  <w:style w:type="character" w:styleId="Strong">
    <w:name w:val="Strong"/>
    <w:basedOn w:val="DefaultParagraphFont"/>
    <w:uiPriority w:val="22"/>
    <w:qFormat/>
    <w:rsid w:val="007911C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26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C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C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C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D21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7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6B8"/>
  </w:style>
  <w:style w:type="paragraph" w:styleId="Footer">
    <w:name w:val="footer"/>
    <w:basedOn w:val="Normal"/>
    <w:link w:val="FooterChar"/>
    <w:uiPriority w:val="99"/>
    <w:unhideWhenUsed/>
    <w:rsid w:val="00787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6B8"/>
  </w:style>
  <w:style w:type="character" w:customStyle="1" w:styleId="Tickboxes">
    <w:name w:val="Tick boxes"/>
    <w:autoRedefine/>
    <w:rsid w:val="003C7B31"/>
    <w:rPr>
      <w:rFonts w:ascii="Verdana" w:hAnsi="Verdana"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3C7B31"/>
    <w:rPr>
      <w:color w:val="0563C1" w:themeColor="hyperlink"/>
      <w:u w:val="single"/>
    </w:rPr>
  </w:style>
  <w:style w:type="paragraph" w:customStyle="1" w:styleId="Tableheadswhite">
    <w:name w:val="Table heads white"/>
    <w:basedOn w:val="Normal"/>
    <w:rsid w:val="00BC13B9"/>
    <w:pPr>
      <w:spacing w:after="0" w:line="240" w:lineRule="auto"/>
      <w:jc w:val="center"/>
    </w:pPr>
    <w:rPr>
      <w:rFonts w:ascii="Verdana" w:eastAsia="Times" w:hAnsi="Verdana" w:cs="Times New Roman"/>
      <w:i/>
      <w:color w:val="000000"/>
      <w:sz w:val="20"/>
      <w:szCs w:val="20"/>
      <w:lang w:val="en-US" w:eastAsia="en-GB"/>
    </w:rPr>
  </w:style>
  <w:style w:type="paragraph" w:customStyle="1" w:styleId="Boxescopy">
    <w:name w:val="Boxes copy"/>
    <w:basedOn w:val="Normal"/>
    <w:rsid w:val="00BC13B9"/>
    <w:pPr>
      <w:keepLines/>
      <w:tabs>
        <w:tab w:val="left" w:pos="284"/>
        <w:tab w:val="left" w:pos="7227"/>
        <w:tab w:val="left" w:pos="7937"/>
      </w:tabs>
      <w:spacing w:after="10" w:line="220" w:lineRule="exact"/>
      <w:ind w:left="142" w:hanging="142"/>
    </w:pPr>
    <w:rPr>
      <w:rFonts w:ascii="Verdana" w:eastAsia="Times" w:hAnsi="Verdana" w:cs="Times New Roman"/>
      <w:color w:val="000000"/>
      <w:sz w:val="14"/>
      <w:szCs w:val="20"/>
      <w:lang w:val="en-US" w:eastAsia="en-GB"/>
    </w:rPr>
  </w:style>
  <w:style w:type="paragraph" w:styleId="BodyText2">
    <w:name w:val="Body Text 2"/>
    <w:basedOn w:val="Normal"/>
    <w:link w:val="BodyText2Char"/>
    <w:rsid w:val="007911C7"/>
    <w:pPr>
      <w:spacing w:after="0" w:line="240" w:lineRule="auto"/>
    </w:pPr>
    <w:rPr>
      <w:rFonts w:ascii="Verdana" w:eastAsia="Times" w:hAnsi="Verdana" w:cs="Times New Roman"/>
      <w:color w:val="000000"/>
      <w:sz w:val="16"/>
      <w:szCs w:val="20"/>
      <w:lang w:val="en-US" w:eastAsia="en-GB"/>
    </w:rPr>
  </w:style>
  <w:style w:type="character" w:customStyle="1" w:styleId="BodyText2Char">
    <w:name w:val="Body Text 2 Char"/>
    <w:basedOn w:val="DefaultParagraphFont"/>
    <w:link w:val="BodyText2"/>
    <w:rsid w:val="007911C7"/>
    <w:rPr>
      <w:rFonts w:ascii="Verdana" w:eastAsia="Times" w:hAnsi="Verdana" w:cs="Times New Roman"/>
      <w:color w:val="000000"/>
      <w:sz w:val="16"/>
      <w:szCs w:val="20"/>
      <w:lang w:val="en-US" w:eastAsia="en-GB"/>
    </w:rPr>
  </w:style>
  <w:style w:type="character" w:styleId="Strong">
    <w:name w:val="Strong"/>
    <w:basedOn w:val="DefaultParagraphFont"/>
    <w:uiPriority w:val="22"/>
    <w:qFormat/>
    <w:rsid w:val="007911C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26C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C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C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C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C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iewer.microguide.global/guide/100000024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iewer.microguide.global/guide/100000024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ewer.microguide.global/guide/1000000244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viewer.microguide.global/guide/100000024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iewer.microguide.global/guide/1000000244" TargetMode="External"/><Relationship Id="rId14" Type="http://schemas.openxmlformats.org/officeDocument/2006/relationships/hyperlink" Target="https://viewer.microguide.global/guide/10000002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1DFF2-87C0-4897-ADF1-D0B99E3E7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Sussex University Hospitals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Constandinou</dc:creator>
  <cp:lastModifiedBy>Burgoyne, Kevin</cp:lastModifiedBy>
  <cp:revision>2</cp:revision>
  <dcterms:created xsi:type="dcterms:W3CDTF">2019-08-06T12:57:00Z</dcterms:created>
  <dcterms:modified xsi:type="dcterms:W3CDTF">2019-08-06T12:57:00Z</dcterms:modified>
</cp:coreProperties>
</file>